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BA" w:rsidRDefault="00665CBA" w:rsidP="00626EA1">
      <w:pPr>
        <w:pStyle w:val="AralkYok"/>
        <w:tabs>
          <w:tab w:val="left" w:pos="3744"/>
          <w:tab w:val="center" w:pos="5032"/>
        </w:tabs>
        <w:spacing w:before="120" w:after="120" w:line="360" w:lineRule="auto"/>
        <w:jc w:val="center"/>
        <w:rPr>
          <w:rFonts w:ascii="Times New Roman" w:eastAsia="Times New Roman" w:hAnsi="Times New Roman" w:cs="Times New Roman"/>
          <w:b/>
          <w:color w:val="7030A0"/>
          <w:sz w:val="24"/>
          <w:szCs w:val="24"/>
        </w:rPr>
      </w:pPr>
    </w:p>
    <w:p w:rsidR="00626EA1" w:rsidRPr="008A66D6" w:rsidRDefault="009554CA" w:rsidP="00626EA1">
      <w:pPr>
        <w:pStyle w:val="AralkYok"/>
        <w:tabs>
          <w:tab w:val="left" w:pos="3744"/>
          <w:tab w:val="center" w:pos="5032"/>
        </w:tabs>
        <w:spacing w:before="120" w:after="120" w:line="360" w:lineRule="auto"/>
        <w:jc w:val="cente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 xml:space="preserve">HAZRO ÇOK PROGRAMLI ANADOLU </w:t>
      </w:r>
      <w:r w:rsidR="00F83546">
        <w:rPr>
          <w:rFonts w:ascii="Times New Roman" w:eastAsia="Times New Roman" w:hAnsi="Times New Roman" w:cs="Times New Roman"/>
          <w:b/>
          <w:color w:val="7030A0"/>
          <w:sz w:val="24"/>
          <w:szCs w:val="24"/>
        </w:rPr>
        <w:t>SEBZE MEYVE</w:t>
      </w:r>
      <w:r>
        <w:rPr>
          <w:rFonts w:ascii="Times New Roman" w:eastAsia="Times New Roman" w:hAnsi="Times New Roman" w:cs="Times New Roman"/>
          <w:b/>
          <w:color w:val="7030A0"/>
          <w:sz w:val="24"/>
          <w:szCs w:val="24"/>
        </w:rPr>
        <w:t xml:space="preserve"> İHALESİ TEKNİK ŞARTNAMESİ</w:t>
      </w:r>
    </w:p>
    <w:p w:rsidR="00665CBA" w:rsidRPr="008A66D6" w:rsidRDefault="00284DD0" w:rsidP="00626EA1">
      <w:pPr>
        <w:pStyle w:val="AralkYok"/>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 1- Protokol t</w:t>
      </w:r>
      <w:r w:rsidR="00665CBA" w:rsidRPr="008A66D6">
        <w:rPr>
          <w:rFonts w:ascii="Times New Roman" w:eastAsia="Times New Roman" w:hAnsi="Times New Roman" w:cs="Times New Roman"/>
          <w:b/>
          <w:sz w:val="24"/>
          <w:szCs w:val="24"/>
        </w:rPr>
        <w:t xml:space="preserve">arafları </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Bu protokol, bir tarafta</w:t>
      </w:r>
      <w:r w:rsidR="009554CA">
        <w:rPr>
          <w:rFonts w:ascii="Times New Roman" w:eastAsia="Times New Roman" w:hAnsi="Times New Roman" w:cs="Times New Roman"/>
          <w:sz w:val="24"/>
          <w:szCs w:val="24"/>
        </w:rPr>
        <w:t xml:space="preserve"> Hazro Çok Programlı </w:t>
      </w:r>
      <w:proofErr w:type="spellStart"/>
      <w:r w:rsidR="009554CA">
        <w:rPr>
          <w:rFonts w:ascii="Times New Roman" w:eastAsia="Times New Roman" w:hAnsi="Times New Roman" w:cs="Times New Roman"/>
          <w:sz w:val="24"/>
          <w:szCs w:val="24"/>
        </w:rPr>
        <w:t>Anadolı</w:t>
      </w:r>
      <w:proofErr w:type="spellEnd"/>
      <w:r w:rsidR="009554CA">
        <w:rPr>
          <w:rFonts w:ascii="Times New Roman" w:eastAsia="Times New Roman" w:hAnsi="Times New Roman" w:cs="Times New Roman"/>
          <w:sz w:val="24"/>
          <w:szCs w:val="24"/>
        </w:rPr>
        <w:t xml:space="preserve"> Lisesi Müdürlüğü</w:t>
      </w:r>
      <w:r w:rsidRPr="008A66D6">
        <w:rPr>
          <w:rFonts w:ascii="Times New Roman" w:eastAsia="Times New Roman" w:hAnsi="Times New Roman" w:cs="Times New Roman"/>
          <w:sz w:val="24"/>
          <w:szCs w:val="24"/>
        </w:rPr>
        <w:t xml:space="preserve"> (bundan sonra “İdare” olarak anılacaktır) ile diğer tarafta </w:t>
      </w:r>
      <w:proofErr w:type="gramStart"/>
      <w:r w:rsidR="00EF46C8" w:rsidRPr="008A66D6">
        <w:rPr>
          <w:rFonts w:ascii="Times New Roman" w:eastAsia="Times New Roman" w:hAnsi="Times New Roman" w:cs="Times New Roman"/>
          <w:b/>
          <w:i/>
          <w:color w:val="7030A0"/>
          <w:sz w:val="24"/>
          <w:szCs w:val="24"/>
        </w:rPr>
        <w:t>……………………………………………</w:t>
      </w:r>
      <w:r w:rsidR="00626EA1">
        <w:rPr>
          <w:rFonts w:ascii="Times New Roman" w:eastAsia="Times New Roman" w:hAnsi="Times New Roman" w:cs="Times New Roman"/>
          <w:b/>
          <w:i/>
          <w:color w:val="7030A0"/>
          <w:sz w:val="24"/>
          <w:szCs w:val="24"/>
        </w:rPr>
        <w:t>……..</w:t>
      </w:r>
      <w:proofErr w:type="gramEnd"/>
      <w:r w:rsidRPr="008A66D6">
        <w:rPr>
          <w:rFonts w:ascii="Times New Roman" w:eastAsia="Times New Roman" w:hAnsi="Times New Roman" w:cs="Times New Roman"/>
          <w:sz w:val="24"/>
          <w:szCs w:val="24"/>
        </w:rPr>
        <w:t xml:space="preserve"> (bundan sonra “Yüklenici” olarak anılacaktır) arasında aşağıda yazılı şartlar </w:t>
      </w:r>
      <w:proofErr w:type="gramStart"/>
      <w:r w:rsidR="00A4270B">
        <w:rPr>
          <w:rFonts w:ascii="Times New Roman" w:eastAsia="Times New Roman" w:hAnsi="Times New Roman" w:cs="Times New Roman"/>
          <w:sz w:val="24"/>
          <w:szCs w:val="24"/>
        </w:rPr>
        <w:t>da</w:t>
      </w:r>
      <w:r w:rsidR="00A4270B" w:rsidRPr="008A66D6">
        <w:rPr>
          <w:rFonts w:ascii="Times New Roman" w:eastAsia="Times New Roman" w:hAnsi="Times New Roman" w:cs="Times New Roman"/>
          <w:sz w:val="24"/>
          <w:szCs w:val="24"/>
        </w:rPr>
        <w:t>hilinde</w:t>
      </w:r>
      <w:proofErr w:type="gramEnd"/>
      <w:r w:rsidRPr="008A66D6">
        <w:rPr>
          <w:rFonts w:ascii="Times New Roman" w:eastAsia="Times New Roman" w:hAnsi="Times New Roman" w:cs="Times New Roman"/>
          <w:sz w:val="24"/>
          <w:szCs w:val="24"/>
        </w:rPr>
        <w:t xml:space="preserve"> akdedilmiştir.</w:t>
      </w:r>
    </w:p>
    <w:p w:rsidR="00665CBA" w:rsidRPr="008A66D6" w:rsidRDefault="00665CBA" w:rsidP="00626EA1">
      <w:pPr>
        <w:pStyle w:val="AralkYok"/>
        <w:tabs>
          <w:tab w:val="right" w:pos="10065"/>
        </w:tabs>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Madde 2 - Taraflara ilişkin bilgiler</w:t>
      </w:r>
      <w:r w:rsidR="00690397" w:rsidRPr="008A66D6">
        <w:rPr>
          <w:rFonts w:ascii="Times New Roman" w:eastAsia="Times New Roman" w:hAnsi="Times New Roman" w:cs="Times New Roman"/>
          <w:b/>
          <w:sz w:val="24"/>
          <w:szCs w:val="24"/>
        </w:rPr>
        <w:tab/>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 xml:space="preserve">2.1. İdarenin </w:t>
      </w:r>
    </w:p>
    <w:p w:rsidR="00665CBA" w:rsidRPr="008A66D6" w:rsidRDefault="00665CBA" w:rsidP="00626EA1">
      <w:pPr>
        <w:pStyle w:val="AralkYok"/>
        <w:spacing w:before="120" w:after="120" w:line="360" w:lineRule="auto"/>
        <w:jc w:val="both"/>
        <w:rPr>
          <w:rFonts w:ascii="Times New Roman" w:eastAsia="Times New Roman" w:hAnsi="Times New Roman" w:cs="Times New Roman"/>
          <w:b/>
          <w:color w:val="7030A0"/>
          <w:sz w:val="24"/>
          <w:szCs w:val="24"/>
        </w:rPr>
      </w:pPr>
      <w:r w:rsidRPr="008A66D6">
        <w:rPr>
          <w:rFonts w:ascii="Times New Roman" w:eastAsia="Times New Roman" w:hAnsi="Times New Roman" w:cs="Times New Roman"/>
          <w:sz w:val="24"/>
          <w:szCs w:val="24"/>
        </w:rPr>
        <w:t xml:space="preserve">a) </w:t>
      </w:r>
      <w:proofErr w:type="gramStart"/>
      <w:r w:rsidRPr="008A66D6">
        <w:rPr>
          <w:rFonts w:ascii="Times New Roman" w:eastAsia="Times New Roman" w:hAnsi="Times New Roman" w:cs="Times New Roman"/>
          <w:sz w:val="24"/>
          <w:szCs w:val="24"/>
        </w:rPr>
        <w:t xml:space="preserve">Adı : </w:t>
      </w:r>
      <w:r w:rsidR="009554CA">
        <w:rPr>
          <w:rFonts w:ascii="Times New Roman" w:eastAsia="Times New Roman" w:hAnsi="Times New Roman" w:cs="Times New Roman"/>
          <w:sz w:val="24"/>
          <w:szCs w:val="24"/>
        </w:rPr>
        <w:t>Hazro</w:t>
      </w:r>
      <w:proofErr w:type="gramEnd"/>
      <w:r w:rsidR="009554CA">
        <w:rPr>
          <w:rFonts w:ascii="Times New Roman" w:eastAsia="Times New Roman" w:hAnsi="Times New Roman" w:cs="Times New Roman"/>
          <w:sz w:val="24"/>
          <w:szCs w:val="24"/>
        </w:rPr>
        <w:t xml:space="preserve"> Çok Programlı Anadolu Lisesi</w:t>
      </w:r>
    </w:p>
    <w:p w:rsidR="00D81E3D" w:rsidRPr="008A66D6" w:rsidRDefault="00665CBA" w:rsidP="00626EA1">
      <w:pPr>
        <w:pStyle w:val="AralkYok"/>
        <w:spacing w:before="120" w:after="120" w:line="360" w:lineRule="auto"/>
        <w:jc w:val="both"/>
        <w:rPr>
          <w:rFonts w:ascii="Times New Roman" w:eastAsia="Times New Roman" w:hAnsi="Times New Roman" w:cs="Times New Roman"/>
          <w:b/>
          <w:color w:val="7030A0"/>
          <w:sz w:val="24"/>
          <w:szCs w:val="24"/>
        </w:rPr>
      </w:pPr>
      <w:r w:rsidRPr="008A66D6">
        <w:rPr>
          <w:rFonts w:ascii="Times New Roman" w:eastAsia="Times New Roman" w:hAnsi="Times New Roman" w:cs="Times New Roman"/>
          <w:sz w:val="24"/>
          <w:szCs w:val="24"/>
        </w:rPr>
        <w:t xml:space="preserve">b) </w:t>
      </w:r>
      <w:proofErr w:type="gramStart"/>
      <w:r w:rsidRPr="008A66D6">
        <w:rPr>
          <w:rFonts w:ascii="Times New Roman" w:eastAsia="Times New Roman" w:hAnsi="Times New Roman" w:cs="Times New Roman"/>
          <w:sz w:val="24"/>
          <w:szCs w:val="24"/>
        </w:rPr>
        <w:t xml:space="preserve">Adresi : </w:t>
      </w:r>
      <w:r w:rsidR="009554CA">
        <w:rPr>
          <w:rFonts w:ascii="Times New Roman" w:eastAsia="Times New Roman" w:hAnsi="Times New Roman" w:cs="Times New Roman"/>
          <w:sz w:val="24"/>
          <w:szCs w:val="24"/>
        </w:rPr>
        <w:t>Hürriyet</w:t>
      </w:r>
      <w:proofErr w:type="gramEnd"/>
      <w:r w:rsidR="009554CA">
        <w:rPr>
          <w:rFonts w:ascii="Times New Roman" w:eastAsia="Times New Roman" w:hAnsi="Times New Roman" w:cs="Times New Roman"/>
          <w:sz w:val="24"/>
          <w:szCs w:val="24"/>
        </w:rPr>
        <w:t xml:space="preserve"> Mahallesi HAZRO/DİYARBAKIR</w:t>
      </w:r>
    </w:p>
    <w:p w:rsidR="00EF46C8"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 xml:space="preserve">c) Telefon </w:t>
      </w:r>
      <w:proofErr w:type="gramStart"/>
      <w:r w:rsidRPr="008A66D6">
        <w:rPr>
          <w:rFonts w:ascii="Times New Roman" w:eastAsia="Times New Roman" w:hAnsi="Times New Roman" w:cs="Times New Roman"/>
          <w:sz w:val="24"/>
          <w:szCs w:val="24"/>
        </w:rPr>
        <w:t xml:space="preserve">numarası : </w:t>
      </w:r>
      <w:r w:rsidR="009554CA">
        <w:rPr>
          <w:rFonts w:ascii="Times New Roman" w:eastAsia="Times New Roman" w:hAnsi="Times New Roman" w:cs="Times New Roman"/>
          <w:sz w:val="24"/>
          <w:szCs w:val="24"/>
        </w:rPr>
        <w:t>04126712902</w:t>
      </w:r>
      <w:proofErr w:type="gramEnd"/>
    </w:p>
    <w:p w:rsidR="00EF46C8"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 xml:space="preserve">ç) Faks </w:t>
      </w:r>
      <w:proofErr w:type="gramStart"/>
      <w:r w:rsidRPr="008A66D6">
        <w:rPr>
          <w:rFonts w:ascii="Times New Roman" w:eastAsia="Times New Roman" w:hAnsi="Times New Roman" w:cs="Times New Roman"/>
          <w:sz w:val="24"/>
          <w:szCs w:val="24"/>
        </w:rPr>
        <w:t>numarası :</w:t>
      </w:r>
      <w:proofErr w:type="gramEnd"/>
      <w:r w:rsidRPr="008A66D6">
        <w:rPr>
          <w:rFonts w:ascii="Times New Roman" w:eastAsia="Times New Roman" w:hAnsi="Times New Roman" w:cs="Times New Roman"/>
          <w:sz w:val="24"/>
          <w:szCs w:val="24"/>
        </w:rPr>
        <w:t xml:space="preserve"> </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 xml:space="preserve">d) Elektronik Posta Adresi (varsa): </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2.2. Yüklenicinin;</w:t>
      </w:r>
    </w:p>
    <w:p w:rsidR="00665CBA" w:rsidRPr="008A66D6" w:rsidRDefault="00665CBA" w:rsidP="00626EA1">
      <w:pPr>
        <w:pStyle w:val="AralkYok"/>
        <w:spacing w:before="120" w:after="120" w:line="360" w:lineRule="auto"/>
        <w:jc w:val="both"/>
        <w:rPr>
          <w:rFonts w:ascii="Times New Roman" w:eastAsia="Times New Roman" w:hAnsi="Times New Roman" w:cs="Times New Roman"/>
          <w:color w:val="7030A0"/>
          <w:sz w:val="24"/>
          <w:szCs w:val="24"/>
        </w:rPr>
      </w:pPr>
      <w:r w:rsidRPr="008A66D6">
        <w:rPr>
          <w:rFonts w:ascii="Times New Roman" w:eastAsia="Times New Roman" w:hAnsi="Times New Roman" w:cs="Times New Roman"/>
          <w:sz w:val="24"/>
          <w:szCs w:val="24"/>
        </w:rPr>
        <w:t>a)Adı ve soya</w:t>
      </w:r>
      <w:r w:rsidR="00284DD0">
        <w:rPr>
          <w:rFonts w:ascii="Times New Roman" w:eastAsia="Times New Roman" w:hAnsi="Times New Roman" w:cs="Times New Roman"/>
          <w:sz w:val="24"/>
          <w:szCs w:val="24"/>
        </w:rPr>
        <w:t>dı/Ticaret u</w:t>
      </w:r>
      <w:r w:rsidRPr="008A66D6">
        <w:rPr>
          <w:rFonts w:ascii="Times New Roman" w:eastAsia="Times New Roman" w:hAnsi="Times New Roman" w:cs="Times New Roman"/>
          <w:sz w:val="24"/>
          <w:szCs w:val="24"/>
        </w:rPr>
        <w:t xml:space="preserve">nvanı:  </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 xml:space="preserve">b) T.C. Kimlik No: </w:t>
      </w:r>
    </w:p>
    <w:p w:rsidR="00E055DA" w:rsidRPr="008A66D6" w:rsidRDefault="00665CBA" w:rsidP="00626EA1">
      <w:pPr>
        <w:pStyle w:val="AralkYok"/>
        <w:spacing w:before="120" w:after="120" w:line="360" w:lineRule="auto"/>
        <w:jc w:val="both"/>
        <w:rPr>
          <w:rFonts w:ascii="Times New Roman" w:hAnsi="Times New Roman" w:cs="Times New Roman"/>
          <w:b/>
          <w:sz w:val="24"/>
          <w:szCs w:val="24"/>
        </w:rPr>
      </w:pPr>
      <w:r w:rsidRPr="008A66D6">
        <w:rPr>
          <w:rFonts w:ascii="Times New Roman" w:eastAsia="Times New Roman" w:hAnsi="Times New Roman" w:cs="Times New Roman"/>
          <w:sz w:val="24"/>
          <w:szCs w:val="24"/>
        </w:rPr>
        <w:t xml:space="preserve">c)Vergi Kimlik </w:t>
      </w:r>
      <w:proofErr w:type="gramStart"/>
      <w:r w:rsidRPr="008A66D6">
        <w:rPr>
          <w:rFonts w:ascii="Times New Roman" w:eastAsia="Times New Roman" w:hAnsi="Times New Roman" w:cs="Times New Roman"/>
          <w:sz w:val="24"/>
          <w:szCs w:val="24"/>
        </w:rPr>
        <w:t xml:space="preserve">No </w:t>
      </w:r>
      <w:r w:rsidR="00E055DA" w:rsidRPr="008A66D6">
        <w:rPr>
          <w:rFonts w:ascii="Times New Roman" w:eastAsia="Times New Roman" w:hAnsi="Times New Roman" w:cs="Times New Roman"/>
          <w:sz w:val="24"/>
          <w:szCs w:val="24"/>
        </w:rPr>
        <w:t xml:space="preserve"> :</w:t>
      </w:r>
      <w:proofErr w:type="gramEnd"/>
      <w:r w:rsidR="00E055DA" w:rsidRPr="008A66D6">
        <w:rPr>
          <w:rFonts w:ascii="Times New Roman" w:eastAsia="Times New Roman" w:hAnsi="Times New Roman" w:cs="Times New Roman"/>
          <w:sz w:val="24"/>
          <w:szCs w:val="24"/>
        </w:rPr>
        <w:t xml:space="preserve"> </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ç) Yüklenicinin tebligata esas adresi</w:t>
      </w:r>
      <w:r w:rsidR="006E3E2C" w:rsidRPr="008A66D6">
        <w:rPr>
          <w:rFonts w:ascii="Times New Roman" w:eastAsia="Times New Roman" w:hAnsi="Times New Roman" w:cs="Times New Roman"/>
          <w:sz w:val="24"/>
          <w:szCs w:val="24"/>
        </w:rPr>
        <w:t xml:space="preserve">: </w:t>
      </w:r>
    </w:p>
    <w:p w:rsidR="00EF46C8"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 xml:space="preserve">e) Bildirime esas </w:t>
      </w:r>
      <w:r w:rsidR="00284DD0">
        <w:rPr>
          <w:rFonts w:ascii="Times New Roman" w:eastAsia="Times New Roman" w:hAnsi="Times New Roman" w:cs="Times New Roman"/>
          <w:sz w:val="24"/>
          <w:szCs w:val="24"/>
        </w:rPr>
        <w:t>t</w:t>
      </w:r>
      <w:r w:rsidR="0087346F" w:rsidRPr="008A66D6">
        <w:rPr>
          <w:rFonts w:ascii="Times New Roman" w:eastAsia="Times New Roman" w:hAnsi="Times New Roman" w:cs="Times New Roman"/>
          <w:sz w:val="24"/>
          <w:szCs w:val="24"/>
        </w:rPr>
        <w:t xml:space="preserve">elefon ve </w:t>
      </w:r>
      <w:r w:rsidRPr="008A66D6">
        <w:rPr>
          <w:rFonts w:ascii="Times New Roman" w:eastAsia="Times New Roman" w:hAnsi="Times New Roman" w:cs="Times New Roman"/>
          <w:sz w:val="24"/>
          <w:szCs w:val="24"/>
        </w:rPr>
        <w:t xml:space="preserve">faks numarası: </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 xml:space="preserve">f) Bildirime esas elektronik posta adresi (varsa) : </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b/>
          <w:sz w:val="24"/>
          <w:szCs w:val="24"/>
        </w:rPr>
        <w:t xml:space="preserve">2.3. Her iki </w:t>
      </w:r>
      <w:proofErr w:type="gramStart"/>
      <w:r w:rsidRPr="008A66D6">
        <w:rPr>
          <w:rFonts w:ascii="Times New Roman" w:eastAsia="Times New Roman" w:hAnsi="Times New Roman" w:cs="Times New Roman"/>
          <w:b/>
          <w:sz w:val="24"/>
          <w:szCs w:val="24"/>
        </w:rPr>
        <w:t>taraf</w:t>
      </w:r>
      <w:r w:rsidR="008A66D6">
        <w:rPr>
          <w:rFonts w:ascii="Times New Roman" w:eastAsia="Times New Roman" w:hAnsi="Times New Roman" w:cs="Times New Roman"/>
          <w:b/>
          <w:sz w:val="24"/>
          <w:szCs w:val="24"/>
        </w:rPr>
        <w:t xml:space="preserve">  </w:t>
      </w:r>
      <w:r w:rsidRPr="008A66D6">
        <w:rPr>
          <w:rFonts w:ascii="Times New Roman" w:eastAsia="Times New Roman" w:hAnsi="Times New Roman" w:cs="Times New Roman"/>
          <w:sz w:val="24"/>
          <w:szCs w:val="24"/>
        </w:rPr>
        <w:t>2</w:t>
      </w:r>
      <w:proofErr w:type="gramEnd"/>
      <w:r w:rsidRPr="008A66D6">
        <w:rPr>
          <w:rFonts w:ascii="Times New Roman" w:eastAsia="Times New Roman" w:hAnsi="Times New Roman" w:cs="Times New Roman"/>
          <w:sz w:val="24"/>
          <w:szCs w:val="24"/>
        </w:rPr>
        <w:t>.1 ve 2.2. maddelerinde belirtilen adreslerini tebligat adresleri olarak kabul etmişlerdir. Adres değişiklikleri usulüne uygun şekilde karşı tarafa tebliğ edilmedikçe en son bildirilen adrese yapılacak tebliğ ilgili tarafa yapılmış sayılır.</w:t>
      </w:r>
    </w:p>
    <w:p w:rsidR="00665CBA"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b/>
          <w:sz w:val="24"/>
          <w:szCs w:val="24"/>
        </w:rPr>
        <w:t>2.4. Taraflar</w:t>
      </w:r>
      <w:r w:rsidRPr="008A66D6">
        <w:rPr>
          <w:rFonts w:ascii="Times New Roman" w:eastAsia="Times New Roman" w:hAnsi="Times New Roman" w:cs="Times New Roman"/>
          <w:sz w:val="24"/>
          <w:szCs w:val="24"/>
        </w:rPr>
        <w:t>, yazılı tebligatı daha sonra süresi içinde yapmak kaydıyla, kurye, faks veya elektronik posta gibi diğer yollarla da bildirim yapabilirler.</w:t>
      </w:r>
    </w:p>
    <w:p w:rsidR="00626EA1" w:rsidRDefault="00626EA1" w:rsidP="00626EA1">
      <w:pPr>
        <w:pStyle w:val="AralkYok"/>
        <w:spacing w:before="120" w:after="120" w:line="360" w:lineRule="auto"/>
        <w:jc w:val="both"/>
        <w:rPr>
          <w:rFonts w:ascii="Times New Roman" w:eastAsia="Times New Roman" w:hAnsi="Times New Roman" w:cs="Times New Roman"/>
          <w:b/>
          <w:sz w:val="24"/>
          <w:szCs w:val="24"/>
        </w:rPr>
      </w:pPr>
    </w:p>
    <w:p w:rsidR="00626EA1" w:rsidRDefault="00626EA1" w:rsidP="00626EA1">
      <w:pPr>
        <w:pStyle w:val="AralkYok"/>
        <w:spacing w:before="120" w:after="120" w:line="360" w:lineRule="auto"/>
        <w:jc w:val="both"/>
        <w:rPr>
          <w:rFonts w:ascii="Times New Roman" w:eastAsia="Times New Roman" w:hAnsi="Times New Roman" w:cs="Times New Roman"/>
          <w:b/>
          <w:sz w:val="24"/>
          <w:szCs w:val="24"/>
        </w:rPr>
      </w:pPr>
    </w:p>
    <w:p w:rsidR="00665CBA" w:rsidRPr="00626EA1"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626EA1">
        <w:rPr>
          <w:rFonts w:ascii="Times New Roman" w:eastAsia="Times New Roman" w:hAnsi="Times New Roman" w:cs="Times New Roman"/>
          <w:b/>
          <w:sz w:val="24"/>
          <w:szCs w:val="24"/>
        </w:rPr>
        <w:t>Madde</w:t>
      </w:r>
      <w:r w:rsidR="00B371DE" w:rsidRPr="00626EA1">
        <w:rPr>
          <w:rFonts w:ascii="Times New Roman" w:eastAsia="Times New Roman" w:hAnsi="Times New Roman" w:cs="Times New Roman"/>
          <w:b/>
          <w:sz w:val="24"/>
          <w:szCs w:val="24"/>
        </w:rPr>
        <w:t xml:space="preserve"> 3</w:t>
      </w:r>
      <w:r w:rsidRPr="00626EA1">
        <w:rPr>
          <w:rFonts w:ascii="Times New Roman" w:eastAsia="Times New Roman" w:hAnsi="Times New Roman" w:cs="Times New Roman"/>
          <w:b/>
          <w:sz w:val="24"/>
          <w:szCs w:val="24"/>
        </w:rPr>
        <w:t>- İş</w:t>
      </w:r>
      <w:r w:rsidR="00AF363F" w:rsidRPr="00626EA1">
        <w:rPr>
          <w:rFonts w:ascii="Times New Roman" w:eastAsia="Times New Roman" w:hAnsi="Times New Roman" w:cs="Times New Roman"/>
          <w:b/>
          <w:sz w:val="24"/>
          <w:szCs w:val="24"/>
        </w:rPr>
        <w:t>in</w:t>
      </w:r>
      <w:r w:rsidRPr="00626EA1">
        <w:rPr>
          <w:rFonts w:ascii="Times New Roman" w:eastAsia="Times New Roman" w:hAnsi="Times New Roman" w:cs="Times New Roman"/>
          <w:b/>
          <w:sz w:val="24"/>
          <w:szCs w:val="24"/>
        </w:rPr>
        <w:t xml:space="preserve"> tanımı </w:t>
      </w:r>
    </w:p>
    <w:p w:rsidR="00665CBA" w:rsidRPr="005E6802" w:rsidRDefault="00B371DE"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b/>
          <w:bCs/>
          <w:sz w:val="24"/>
          <w:szCs w:val="24"/>
        </w:rPr>
        <w:t>3</w:t>
      </w:r>
      <w:r w:rsidR="00665CBA" w:rsidRPr="008A66D6">
        <w:rPr>
          <w:rFonts w:ascii="Times New Roman" w:eastAsia="Times New Roman" w:hAnsi="Times New Roman" w:cs="Times New Roman"/>
          <w:b/>
          <w:bCs/>
          <w:sz w:val="24"/>
          <w:szCs w:val="24"/>
        </w:rPr>
        <w:t xml:space="preserve">.1. </w:t>
      </w:r>
      <w:r w:rsidR="00665CBA" w:rsidRPr="008A66D6">
        <w:rPr>
          <w:rFonts w:ascii="Times New Roman" w:eastAsia="Times New Roman" w:hAnsi="Times New Roman" w:cs="Times New Roman"/>
          <w:b/>
          <w:sz w:val="24"/>
          <w:szCs w:val="24"/>
        </w:rPr>
        <w:t>Protokolün konusu iş;</w:t>
      </w:r>
      <w:r w:rsidR="00EA35C6" w:rsidRPr="008A66D6">
        <w:rPr>
          <w:rFonts w:ascii="Times New Roman" w:eastAsia="Times New Roman" w:hAnsi="Times New Roman" w:cs="Times New Roman"/>
          <w:b/>
          <w:sz w:val="24"/>
          <w:szCs w:val="24"/>
        </w:rPr>
        <w:t xml:space="preserve"> </w:t>
      </w:r>
      <w:r w:rsidR="00665CBA" w:rsidRPr="008A66D6">
        <w:rPr>
          <w:rFonts w:ascii="Times New Roman" w:eastAsia="Times New Roman" w:hAnsi="Times New Roman" w:cs="Times New Roman"/>
          <w:sz w:val="24"/>
          <w:szCs w:val="24"/>
        </w:rPr>
        <w:t>İlçemiz</w:t>
      </w:r>
      <w:r w:rsidR="008026E4" w:rsidRPr="008A66D6">
        <w:rPr>
          <w:rFonts w:ascii="Times New Roman" w:eastAsia="Times New Roman" w:hAnsi="Times New Roman" w:cs="Times New Roman"/>
          <w:sz w:val="24"/>
          <w:szCs w:val="24"/>
        </w:rPr>
        <w:t>de</w:t>
      </w:r>
      <w:r w:rsidR="00665CBA" w:rsidRPr="008A66D6">
        <w:rPr>
          <w:rFonts w:ascii="Times New Roman" w:eastAsia="Times New Roman" w:hAnsi="Times New Roman" w:cs="Times New Roman"/>
          <w:sz w:val="24"/>
          <w:szCs w:val="24"/>
        </w:rPr>
        <w:t xml:space="preserve"> “</w:t>
      </w:r>
      <w:r w:rsidR="008A66D6">
        <w:rPr>
          <w:rFonts w:ascii="Times New Roman" w:eastAsia="Times New Roman" w:hAnsi="Times New Roman" w:cs="Times New Roman"/>
          <w:sz w:val="24"/>
          <w:szCs w:val="24"/>
        </w:rPr>
        <w:t xml:space="preserve">Öğrenci </w:t>
      </w:r>
      <w:proofErr w:type="gramStart"/>
      <w:r w:rsidR="008A66D6">
        <w:rPr>
          <w:rFonts w:ascii="Times New Roman" w:eastAsia="Times New Roman" w:hAnsi="Times New Roman" w:cs="Times New Roman"/>
          <w:sz w:val="24"/>
          <w:szCs w:val="24"/>
        </w:rPr>
        <w:t xml:space="preserve">taşıma </w:t>
      </w:r>
      <w:r w:rsidR="009554CA">
        <w:rPr>
          <w:rFonts w:ascii="Times New Roman" w:eastAsia="Times New Roman" w:hAnsi="Times New Roman" w:cs="Times New Roman"/>
          <w:sz w:val="24"/>
          <w:szCs w:val="24"/>
        </w:rPr>
        <w:t xml:space="preserve"> ve</w:t>
      </w:r>
      <w:proofErr w:type="gramEnd"/>
      <w:r w:rsidR="009554CA">
        <w:rPr>
          <w:rFonts w:ascii="Times New Roman" w:eastAsia="Times New Roman" w:hAnsi="Times New Roman" w:cs="Times New Roman"/>
          <w:sz w:val="24"/>
          <w:szCs w:val="24"/>
        </w:rPr>
        <w:t xml:space="preserve"> pansiyon </w:t>
      </w:r>
      <w:r w:rsidR="008A66D6">
        <w:rPr>
          <w:rFonts w:ascii="Times New Roman" w:eastAsia="Times New Roman" w:hAnsi="Times New Roman" w:cs="Times New Roman"/>
          <w:sz w:val="24"/>
          <w:szCs w:val="24"/>
        </w:rPr>
        <w:t xml:space="preserve">uygulaması kapsamında yer alan </w:t>
      </w:r>
      <w:r w:rsidR="000C115D">
        <w:rPr>
          <w:rFonts w:ascii="Times New Roman" w:eastAsia="Times New Roman" w:hAnsi="Times New Roman" w:cs="Times New Roman"/>
          <w:sz w:val="24"/>
          <w:szCs w:val="24"/>
        </w:rPr>
        <w:t>öğrencilere yemek hizmeti kapsamında sebze meyve alımıdır.</w:t>
      </w:r>
      <w:r w:rsidR="009554CA">
        <w:rPr>
          <w:rFonts w:ascii="Times New Roman" w:eastAsia="Times New Roman" w:hAnsi="Times New Roman" w:cs="Times New Roman"/>
          <w:sz w:val="24"/>
          <w:szCs w:val="24"/>
        </w:rPr>
        <w:t xml:space="preserve"> </w:t>
      </w:r>
    </w:p>
    <w:p w:rsidR="00B371DE" w:rsidRPr="00626EA1" w:rsidRDefault="00B371DE" w:rsidP="00626EA1">
      <w:pPr>
        <w:pStyle w:val="AralkYok"/>
        <w:spacing w:before="120" w:after="120" w:line="360" w:lineRule="auto"/>
        <w:jc w:val="both"/>
        <w:rPr>
          <w:rFonts w:ascii="Times New Roman" w:eastAsia="Times New Roman" w:hAnsi="Times New Roman" w:cs="Times New Roman"/>
          <w:b/>
          <w:sz w:val="24"/>
          <w:szCs w:val="24"/>
        </w:rPr>
      </w:pPr>
      <w:r w:rsidRPr="00626EA1">
        <w:rPr>
          <w:rFonts w:ascii="Times New Roman" w:eastAsia="Times New Roman" w:hAnsi="Times New Roman" w:cs="Times New Roman"/>
          <w:b/>
          <w:sz w:val="24"/>
          <w:szCs w:val="24"/>
        </w:rPr>
        <w:t>Madde 4- İş</w:t>
      </w:r>
      <w:r w:rsidR="00AF363F" w:rsidRPr="00626EA1">
        <w:rPr>
          <w:rFonts w:ascii="Times New Roman" w:eastAsia="Times New Roman" w:hAnsi="Times New Roman" w:cs="Times New Roman"/>
          <w:b/>
          <w:sz w:val="24"/>
          <w:szCs w:val="24"/>
        </w:rPr>
        <w:t>in</w:t>
      </w:r>
      <w:r w:rsidR="00EA35C6" w:rsidRPr="00626EA1">
        <w:rPr>
          <w:rFonts w:ascii="Times New Roman" w:eastAsia="Times New Roman" w:hAnsi="Times New Roman" w:cs="Times New Roman"/>
          <w:b/>
          <w:sz w:val="24"/>
          <w:szCs w:val="24"/>
        </w:rPr>
        <w:t xml:space="preserve"> </w:t>
      </w:r>
      <w:r w:rsidRPr="00626EA1">
        <w:rPr>
          <w:rFonts w:ascii="Times New Roman" w:eastAsia="Times New Roman" w:hAnsi="Times New Roman" w:cs="Times New Roman"/>
          <w:b/>
          <w:sz w:val="24"/>
          <w:szCs w:val="24"/>
        </w:rPr>
        <w:t>Süresi</w:t>
      </w:r>
      <w:r w:rsidR="00852AB8" w:rsidRPr="00626EA1">
        <w:rPr>
          <w:rFonts w:ascii="Times New Roman" w:eastAsia="Times New Roman" w:hAnsi="Times New Roman" w:cs="Times New Roman"/>
          <w:b/>
          <w:sz w:val="24"/>
          <w:szCs w:val="24"/>
        </w:rPr>
        <w:t>, Miktarı ve Yeri</w:t>
      </w:r>
    </w:p>
    <w:p w:rsidR="00407809" w:rsidRDefault="00B371DE" w:rsidP="00626EA1">
      <w:pPr>
        <w:pStyle w:val="AralkYok"/>
        <w:spacing w:before="120" w:after="120" w:line="360" w:lineRule="auto"/>
        <w:jc w:val="both"/>
      </w:pPr>
      <w:r w:rsidRPr="00626EA1">
        <w:rPr>
          <w:rFonts w:ascii="Times New Roman" w:eastAsia="Times New Roman" w:hAnsi="Times New Roman" w:cs="Times New Roman"/>
          <w:b/>
          <w:bCs/>
          <w:sz w:val="24"/>
          <w:szCs w:val="24"/>
        </w:rPr>
        <w:t>4</w:t>
      </w:r>
      <w:r w:rsidR="00481BA1" w:rsidRPr="00626EA1">
        <w:rPr>
          <w:rFonts w:ascii="Times New Roman" w:eastAsia="Times New Roman" w:hAnsi="Times New Roman" w:cs="Times New Roman"/>
          <w:b/>
          <w:bCs/>
          <w:sz w:val="24"/>
          <w:szCs w:val="24"/>
        </w:rPr>
        <w:t>.</w:t>
      </w:r>
      <w:r w:rsidRPr="00626EA1">
        <w:rPr>
          <w:rFonts w:ascii="Times New Roman" w:eastAsia="Times New Roman" w:hAnsi="Times New Roman" w:cs="Times New Roman"/>
          <w:b/>
          <w:bCs/>
          <w:sz w:val="24"/>
          <w:szCs w:val="24"/>
        </w:rPr>
        <w:t>1</w:t>
      </w:r>
      <w:r w:rsidR="00481BA1" w:rsidRPr="00626EA1">
        <w:rPr>
          <w:rFonts w:ascii="Times New Roman" w:eastAsia="Times New Roman" w:hAnsi="Times New Roman" w:cs="Times New Roman"/>
          <w:b/>
          <w:bCs/>
          <w:sz w:val="24"/>
          <w:szCs w:val="24"/>
        </w:rPr>
        <w:t xml:space="preserve">. </w:t>
      </w:r>
      <w:r w:rsidR="00481BA1" w:rsidRPr="00626EA1">
        <w:rPr>
          <w:rFonts w:ascii="Times New Roman" w:eastAsia="Times New Roman" w:hAnsi="Times New Roman" w:cs="Times New Roman"/>
          <w:b/>
          <w:sz w:val="24"/>
          <w:szCs w:val="24"/>
        </w:rPr>
        <w:t>İşin Süresi:</w:t>
      </w:r>
      <w:r w:rsidRPr="008A66D6">
        <w:rPr>
          <w:rFonts w:ascii="Times New Roman" w:eastAsia="Times New Roman" w:hAnsi="Times New Roman" w:cs="Times New Roman"/>
          <w:b/>
          <w:i/>
          <w:sz w:val="24"/>
          <w:szCs w:val="24"/>
        </w:rPr>
        <w:t xml:space="preserve">  </w:t>
      </w:r>
      <w:r w:rsidR="00164076">
        <w:rPr>
          <w:rFonts w:ascii="Times New Roman" w:eastAsia="Times New Roman" w:hAnsi="Times New Roman" w:cs="Times New Roman"/>
          <w:sz w:val="24"/>
          <w:szCs w:val="24"/>
        </w:rPr>
        <w:t>Sunulacak yemek hizmeti aşağıda yer verilen 2022-2023 Eğitim – Öğretim Yılı</w:t>
      </w:r>
      <w:r w:rsidR="009554CA">
        <w:rPr>
          <w:rFonts w:ascii="Times New Roman" w:eastAsia="Times New Roman" w:hAnsi="Times New Roman" w:cs="Times New Roman"/>
          <w:sz w:val="24"/>
          <w:szCs w:val="24"/>
        </w:rPr>
        <w:t xml:space="preserve"> </w:t>
      </w:r>
      <w:r w:rsidR="00164076">
        <w:rPr>
          <w:rFonts w:ascii="Times New Roman" w:eastAsia="Times New Roman" w:hAnsi="Times New Roman" w:cs="Times New Roman"/>
          <w:sz w:val="24"/>
          <w:szCs w:val="24"/>
        </w:rPr>
        <w:t>çalışma takvimi doğrultu</w:t>
      </w:r>
      <w:r w:rsidR="00A84A86">
        <w:rPr>
          <w:rFonts w:ascii="Times New Roman" w:eastAsia="Times New Roman" w:hAnsi="Times New Roman" w:cs="Times New Roman"/>
          <w:sz w:val="24"/>
          <w:szCs w:val="24"/>
        </w:rPr>
        <w:t>su</w:t>
      </w:r>
      <w:r w:rsidR="00164076">
        <w:rPr>
          <w:rFonts w:ascii="Times New Roman" w:eastAsia="Times New Roman" w:hAnsi="Times New Roman" w:cs="Times New Roman"/>
          <w:sz w:val="24"/>
          <w:szCs w:val="24"/>
        </w:rPr>
        <w:t>nda gerçekleştirilecektir.</w:t>
      </w:r>
      <w:r w:rsidR="006A0F16">
        <w:rPr>
          <w:rFonts w:eastAsia="Times New Roman"/>
        </w:rPr>
        <w:fldChar w:fldCharType="begin"/>
      </w:r>
      <w:r w:rsidR="000D1C98">
        <w:rPr>
          <w:rFonts w:eastAsia="Times New Roman"/>
        </w:rPr>
        <w:instrText xml:space="preserve"> LINK </w:instrText>
      </w:r>
      <w:r w:rsidR="00407809">
        <w:rPr>
          <w:rFonts w:eastAsia="Times New Roman"/>
        </w:rPr>
        <w:instrText xml:space="preserve">Excel.Sheet.12 "C:\\Users\\Hazro\\Downloads\\2022-2023 EĞİTİM ÖĞRETİM YILI ÇALIŞMA TAKVİMİ.xlsx" "2022-2023 ÇALIŞMA TAKVİMİ!R1C1:R24C9" </w:instrText>
      </w:r>
      <w:r w:rsidR="000D1C98">
        <w:rPr>
          <w:rFonts w:eastAsia="Times New Roman"/>
        </w:rPr>
        <w:instrText xml:space="preserve">\a \f 4 \h  \* MERGEFORMAT </w:instrText>
      </w:r>
      <w:r w:rsidR="006A0F16">
        <w:rPr>
          <w:rFonts w:eastAsia="Times New Roman"/>
        </w:rPr>
        <w:fldChar w:fldCharType="separate"/>
      </w:r>
    </w:p>
    <w:tbl>
      <w:tblPr>
        <w:tblW w:w="9040" w:type="dxa"/>
        <w:tblInd w:w="5" w:type="dxa"/>
        <w:tblCellMar>
          <w:left w:w="70" w:type="dxa"/>
          <w:right w:w="70" w:type="dxa"/>
        </w:tblCellMar>
        <w:tblLook w:val="04A0" w:firstRow="1" w:lastRow="0" w:firstColumn="1" w:lastColumn="0" w:noHBand="0" w:noVBand="1"/>
      </w:tblPr>
      <w:tblGrid>
        <w:gridCol w:w="1311"/>
        <w:gridCol w:w="2840"/>
        <w:gridCol w:w="1220"/>
        <w:gridCol w:w="4218"/>
        <w:gridCol w:w="611"/>
      </w:tblGrid>
      <w:tr w:rsidR="00407809" w:rsidRPr="00407809" w:rsidTr="00407809">
        <w:trPr>
          <w:gridAfter w:val="2"/>
          <w:divId w:val="963075571"/>
          <w:wAfter w:w="8195" w:type="dxa"/>
          <w:trHeight w:val="645"/>
        </w:trPr>
        <w:tc>
          <w:tcPr>
            <w:tcW w:w="9040" w:type="dxa"/>
            <w:gridSpan w:val="3"/>
            <w:tcBorders>
              <w:top w:val="nil"/>
              <w:left w:val="nil"/>
              <w:bottom w:val="single" w:sz="4" w:space="0" w:color="auto"/>
              <w:right w:val="nil"/>
            </w:tcBorders>
            <w:shd w:val="clear" w:color="auto" w:fill="auto"/>
            <w:noWrap/>
            <w:vAlign w:val="center"/>
            <w:hideMark/>
          </w:tcPr>
          <w:p w:rsidR="00407809" w:rsidRPr="00407809" w:rsidRDefault="00407809" w:rsidP="00407809">
            <w:pPr>
              <w:spacing w:after="0" w:line="360" w:lineRule="auto"/>
              <w:jc w:val="center"/>
              <w:rPr>
                <w:rFonts w:ascii="Times New Roman" w:eastAsia="Times New Roman" w:hAnsi="Times New Roman" w:cs="Times New Roman"/>
                <w:b/>
                <w:bCs/>
                <w:color w:val="000000"/>
                <w:sz w:val="30"/>
                <w:szCs w:val="30"/>
              </w:rPr>
            </w:pPr>
            <w:r w:rsidRPr="00407809">
              <w:rPr>
                <w:rFonts w:ascii="Times New Roman" w:eastAsia="Times New Roman" w:hAnsi="Times New Roman" w:cs="Times New Roman"/>
                <w:b/>
                <w:bCs/>
                <w:color w:val="000000"/>
                <w:sz w:val="30"/>
                <w:szCs w:val="30"/>
              </w:rPr>
              <w:t xml:space="preserve">2022-2023 EĞİTİM VE ÖĞRETİM YILI ÇALIŞMA TAKVİMİ </w:t>
            </w:r>
          </w:p>
        </w:tc>
      </w:tr>
      <w:tr w:rsidR="00407809" w:rsidRPr="00407809" w:rsidTr="00407809">
        <w:trPr>
          <w:gridAfter w:val="2"/>
          <w:divId w:val="963075571"/>
          <w:wAfter w:w="8195" w:type="dxa"/>
          <w:trHeight w:val="690"/>
        </w:trPr>
        <w:tc>
          <w:tcPr>
            <w:tcW w:w="9040" w:type="dxa"/>
            <w:gridSpan w:val="3"/>
            <w:tcBorders>
              <w:top w:val="single" w:sz="4" w:space="0" w:color="auto"/>
              <w:left w:val="single" w:sz="4" w:space="0" w:color="auto"/>
              <w:bottom w:val="single" w:sz="4" w:space="0" w:color="000000"/>
              <w:right w:val="single" w:sz="4" w:space="0" w:color="auto"/>
            </w:tcBorders>
            <w:shd w:val="clear" w:color="000000" w:fill="BF8F00"/>
            <w:vAlign w:val="bottom"/>
            <w:hideMark/>
          </w:tcPr>
          <w:p w:rsidR="00407809" w:rsidRPr="00407809" w:rsidRDefault="000C115D" w:rsidP="000C115D">
            <w:pPr>
              <w:spacing w:before="120" w:after="120" w:line="36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Cs w:val="26"/>
              </w:rPr>
              <w:t>DERS YILI BAŞLANGIÇ VE BİTİŞİ</w:t>
            </w:r>
            <w:r>
              <w:rPr>
                <w:rFonts w:ascii="Times New Roman" w:eastAsia="Times New Roman" w:hAnsi="Times New Roman" w:cs="Times New Roman"/>
                <w:b/>
                <w:bCs/>
                <w:color w:val="000000"/>
                <w:szCs w:val="26"/>
              </w:rPr>
              <w:br/>
              <w:t>11</w:t>
            </w:r>
            <w:r w:rsidR="00407809" w:rsidRPr="00407809">
              <w:rPr>
                <w:rFonts w:ascii="Times New Roman" w:eastAsia="Times New Roman" w:hAnsi="Times New Roman" w:cs="Times New Roman"/>
                <w:b/>
                <w:bCs/>
                <w:color w:val="000000"/>
                <w:szCs w:val="26"/>
              </w:rPr>
              <w:t xml:space="preserve"> EYLÜL 202</w:t>
            </w:r>
            <w:r>
              <w:rPr>
                <w:rFonts w:ascii="Times New Roman" w:eastAsia="Times New Roman" w:hAnsi="Times New Roman" w:cs="Times New Roman"/>
                <w:b/>
                <w:bCs/>
                <w:color w:val="000000"/>
                <w:szCs w:val="26"/>
              </w:rPr>
              <w:t>3</w:t>
            </w:r>
            <w:r w:rsidR="00407809" w:rsidRPr="00407809">
              <w:rPr>
                <w:rFonts w:ascii="Times New Roman" w:eastAsia="Times New Roman" w:hAnsi="Times New Roman" w:cs="Times New Roman"/>
                <w:b/>
                <w:bCs/>
                <w:color w:val="000000"/>
                <w:szCs w:val="26"/>
              </w:rPr>
              <w:t>PAZARTESİ - 1</w:t>
            </w:r>
            <w:r>
              <w:rPr>
                <w:rFonts w:ascii="Times New Roman" w:eastAsia="Times New Roman" w:hAnsi="Times New Roman" w:cs="Times New Roman"/>
                <w:b/>
                <w:bCs/>
                <w:color w:val="000000"/>
                <w:szCs w:val="26"/>
              </w:rPr>
              <w:t>4</w:t>
            </w:r>
            <w:r w:rsidR="00407809" w:rsidRPr="00407809">
              <w:rPr>
                <w:rFonts w:ascii="Times New Roman" w:eastAsia="Times New Roman" w:hAnsi="Times New Roman" w:cs="Times New Roman"/>
                <w:b/>
                <w:bCs/>
                <w:color w:val="000000"/>
                <w:sz w:val="26"/>
                <w:szCs w:val="26"/>
              </w:rPr>
              <w:t xml:space="preserve"> HAZİRAN 202</w:t>
            </w:r>
            <w:r>
              <w:rPr>
                <w:rFonts w:ascii="Times New Roman" w:eastAsia="Times New Roman" w:hAnsi="Times New Roman" w:cs="Times New Roman"/>
                <w:b/>
                <w:bCs/>
                <w:color w:val="000000"/>
                <w:sz w:val="26"/>
                <w:szCs w:val="26"/>
              </w:rPr>
              <w:t>4C</w:t>
            </w:r>
            <w:r w:rsidR="00407809" w:rsidRPr="00407809">
              <w:rPr>
                <w:rFonts w:ascii="Times New Roman" w:eastAsia="Times New Roman" w:hAnsi="Times New Roman" w:cs="Times New Roman"/>
                <w:b/>
                <w:bCs/>
                <w:color w:val="000000"/>
                <w:sz w:val="26"/>
                <w:szCs w:val="26"/>
              </w:rPr>
              <w:t>UMA</w:t>
            </w:r>
          </w:p>
        </w:tc>
      </w:tr>
      <w:tr w:rsidR="00407809" w:rsidRPr="00407809" w:rsidTr="000C115D">
        <w:trPr>
          <w:gridAfter w:val="2"/>
          <w:divId w:val="963075571"/>
          <w:wAfter w:w="8195" w:type="dxa"/>
          <w:trHeight w:val="255"/>
        </w:trPr>
        <w:tc>
          <w:tcPr>
            <w:tcW w:w="2180" w:type="dxa"/>
            <w:vMerge w:val="restart"/>
            <w:tcBorders>
              <w:top w:val="nil"/>
              <w:left w:val="single" w:sz="4" w:space="0" w:color="auto"/>
              <w:bottom w:val="single" w:sz="4" w:space="0" w:color="000000"/>
              <w:right w:val="single" w:sz="4" w:space="0" w:color="auto"/>
            </w:tcBorders>
            <w:shd w:val="clear" w:color="000000" w:fill="BDD7EE"/>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rPr>
            </w:pPr>
          </w:p>
        </w:tc>
        <w:tc>
          <w:tcPr>
            <w:tcW w:w="4840" w:type="dxa"/>
            <w:tcBorders>
              <w:top w:val="single" w:sz="4" w:space="0" w:color="auto"/>
              <w:left w:val="nil"/>
              <w:bottom w:val="single" w:sz="4" w:space="0" w:color="auto"/>
              <w:right w:val="single" w:sz="4" w:space="0" w:color="000000"/>
            </w:tcBorders>
            <w:shd w:val="clear" w:color="000000" w:fill="BDD7EE"/>
            <w:noWrap/>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sz w:val="24"/>
                <w:szCs w:val="24"/>
              </w:rPr>
            </w:pPr>
          </w:p>
        </w:tc>
        <w:tc>
          <w:tcPr>
            <w:tcW w:w="2020" w:type="dxa"/>
            <w:tcBorders>
              <w:top w:val="single" w:sz="4" w:space="0" w:color="auto"/>
              <w:left w:val="nil"/>
              <w:bottom w:val="single" w:sz="4" w:space="0" w:color="auto"/>
              <w:right w:val="single" w:sz="4" w:space="0" w:color="000000"/>
            </w:tcBorders>
            <w:shd w:val="clear" w:color="000000" w:fill="BDD7EE"/>
            <w:noWrap/>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sz w:val="18"/>
                <w:szCs w:val="18"/>
              </w:rPr>
            </w:pPr>
          </w:p>
        </w:tc>
      </w:tr>
      <w:tr w:rsidR="00407809" w:rsidRPr="00407809" w:rsidTr="000C115D">
        <w:trPr>
          <w:gridAfter w:val="2"/>
          <w:divId w:val="963075571"/>
          <w:wAfter w:w="8195" w:type="dxa"/>
          <w:trHeight w:val="315"/>
        </w:trPr>
        <w:tc>
          <w:tcPr>
            <w:tcW w:w="2180" w:type="dxa"/>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rPr>
            </w:pPr>
          </w:p>
        </w:tc>
        <w:tc>
          <w:tcPr>
            <w:tcW w:w="4840" w:type="dxa"/>
            <w:tcBorders>
              <w:top w:val="single" w:sz="4" w:space="0" w:color="auto"/>
              <w:left w:val="nil"/>
              <w:bottom w:val="single" w:sz="4" w:space="0" w:color="auto"/>
              <w:right w:val="single" w:sz="4" w:space="0" w:color="000000"/>
            </w:tcBorders>
            <w:shd w:val="clear" w:color="000000" w:fill="BDD7EE"/>
            <w:vAlign w:val="bottom"/>
          </w:tcPr>
          <w:p w:rsidR="00407809" w:rsidRPr="00407809" w:rsidRDefault="00407809" w:rsidP="000C115D">
            <w:pPr>
              <w:spacing w:before="120" w:after="120" w:line="360" w:lineRule="auto"/>
              <w:jc w:val="both"/>
              <w:rPr>
                <w:rFonts w:ascii="Times New Roman" w:eastAsia="Times New Roman" w:hAnsi="Times New Roman" w:cs="Times New Roman"/>
                <w:color w:val="000000"/>
                <w:sz w:val="24"/>
                <w:szCs w:val="24"/>
              </w:rPr>
            </w:pP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407809" w:rsidRPr="00407809" w:rsidRDefault="00407809" w:rsidP="00407809">
            <w:pPr>
              <w:spacing w:before="120" w:after="120" w:line="360" w:lineRule="auto"/>
              <w:jc w:val="center"/>
              <w:rPr>
                <w:rFonts w:ascii="Times New Roman" w:eastAsia="Times New Roman" w:hAnsi="Times New Roman" w:cs="Times New Roman"/>
                <w:color w:val="000000"/>
                <w:sz w:val="24"/>
                <w:szCs w:val="24"/>
              </w:rPr>
            </w:pPr>
          </w:p>
        </w:tc>
      </w:tr>
      <w:tr w:rsidR="00407809" w:rsidRPr="00407809" w:rsidTr="000C115D">
        <w:trPr>
          <w:gridAfter w:val="2"/>
          <w:divId w:val="963075571"/>
          <w:wAfter w:w="8195" w:type="dxa"/>
          <w:trHeight w:val="315"/>
        </w:trPr>
        <w:tc>
          <w:tcPr>
            <w:tcW w:w="2180" w:type="dxa"/>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rPr>
            </w:pPr>
          </w:p>
        </w:tc>
        <w:tc>
          <w:tcPr>
            <w:tcW w:w="4840" w:type="dxa"/>
            <w:tcBorders>
              <w:top w:val="single" w:sz="4" w:space="0" w:color="auto"/>
              <w:left w:val="nil"/>
              <w:bottom w:val="single" w:sz="4" w:space="0" w:color="auto"/>
              <w:right w:val="single" w:sz="4" w:space="0" w:color="000000"/>
            </w:tcBorders>
            <w:shd w:val="clear" w:color="000000" w:fill="BDD7EE"/>
            <w:noWrap/>
            <w:vAlign w:val="center"/>
          </w:tcPr>
          <w:p w:rsidR="00407809" w:rsidRPr="00407809" w:rsidRDefault="00407809" w:rsidP="000C115D">
            <w:pPr>
              <w:spacing w:before="120" w:after="120" w:line="360" w:lineRule="auto"/>
              <w:ind w:firstLineChars="100" w:firstLine="240"/>
              <w:jc w:val="both"/>
              <w:rPr>
                <w:rFonts w:ascii="Times New Roman" w:eastAsia="Times New Roman" w:hAnsi="Times New Roman" w:cs="Times New Roman"/>
                <w:color w:val="000000"/>
                <w:sz w:val="24"/>
                <w:szCs w:val="24"/>
              </w:rPr>
            </w:pPr>
          </w:p>
        </w:tc>
        <w:tc>
          <w:tcPr>
            <w:tcW w:w="2020" w:type="dxa"/>
            <w:vMerge/>
            <w:tcBorders>
              <w:top w:val="single" w:sz="4" w:space="0" w:color="auto"/>
              <w:left w:val="single" w:sz="4" w:space="0" w:color="auto"/>
              <w:bottom w:val="single" w:sz="4" w:space="0" w:color="000000"/>
              <w:right w:val="single" w:sz="4" w:space="0" w:color="000000"/>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color w:val="000000"/>
                <w:sz w:val="24"/>
                <w:szCs w:val="24"/>
              </w:rPr>
            </w:pPr>
          </w:p>
        </w:tc>
      </w:tr>
      <w:tr w:rsidR="00407809" w:rsidRPr="00407809" w:rsidTr="000C115D">
        <w:trPr>
          <w:gridAfter w:val="2"/>
          <w:divId w:val="963075571"/>
          <w:wAfter w:w="8195" w:type="dxa"/>
          <w:trHeight w:val="315"/>
        </w:trPr>
        <w:tc>
          <w:tcPr>
            <w:tcW w:w="2180" w:type="dxa"/>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rPr>
            </w:pPr>
          </w:p>
        </w:tc>
        <w:tc>
          <w:tcPr>
            <w:tcW w:w="4840" w:type="dxa"/>
            <w:tcBorders>
              <w:top w:val="single" w:sz="4" w:space="0" w:color="auto"/>
              <w:left w:val="nil"/>
              <w:bottom w:val="single" w:sz="4" w:space="0" w:color="auto"/>
              <w:right w:val="single" w:sz="4" w:space="0" w:color="000000"/>
            </w:tcBorders>
            <w:shd w:val="clear" w:color="000000" w:fill="BDD7EE"/>
            <w:noWrap/>
            <w:vAlign w:val="center"/>
          </w:tcPr>
          <w:p w:rsidR="00407809" w:rsidRPr="00407809" w:rsidRDefault="00407809" w:rsidP="000C115D">
            <w:pPr>
              <w:spacing w:before="120" w:after="120" w:line="360" w:lineRule="auto"/>
              <w:ind w:firstLineChars="100" w:firstLine="240"/>
              <w:jc w:val="both"/>
              <w:rPr>
                <w:rFonts w:ascii="Times New Roman" w:eastAsia="Times New Roman" w:hAnsi="Times New Roman" w:cs="Times New Roman"/>
                <w:color w:val="000000"/>
                <w:sz w:val="24"/>
                <w:szCs w:val="24"/>
              </w:rPr>
            </w:pPr>
          </w:p>
        </w:tc>
        <w:tc>
          <w:tcPr>
            <w:tcW w:w="2020" w:type="dxa"/>
            <w:vMerge/>
            <w:tcBorders>
              <w:top w:val="single" w:sz="4" w:space="0" w:color="auto"/>
              <w:left w:val="single" w:sz="4" w:space="0" w:color="auto"/>
              <w:bottom w:val="single" w:sz="4" w:space="0" w:color="000000"/>
              <w:right w:val="single" w:sz="4" w:space="0" w:color="000000"/>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color w:val="000000"/>
                <w:sz w:val="24"/>
                <w:szCs w:val="24"/>
              </w:rPr>
            </w:pPr>
          </w:p>
        </w:tc>
      </w:tr>
      <w:tr w:rsidR="00407809" w:rsidRPr="00407809" w:rsidTr="000C115D">
        <w:trPr>
          <w:gridAfter w:val="2"/>
          <w:divId w:val="963075571"/>
          <w:wAfter w:w="8195" w:type="dxa"/>
          <w:trHeight w:val="315"/>
        </w:trPr>
        <w:tc>
          <w:tcPr>
            <w:tcW w:w="2180" w:type="dxa"/>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rPr>
            </w:pPr>
          </w:p>
        </w:tc>
        <w:tc>
          <w:tcPr>
            <w:tcW w:w="6860" w:type="dxa"/>
            <w:gridSpan w:val="2"/>
            <w:tcBorders>
              <w:top w:val="single" w:sz="4" w:space="0" w:color="auto"/>
              <w:left w:val="nil"/>
              <w:bottom w:val="single" w:sz="4" w:space="0" w:color="auto"/>
              <w:right w:val="single" w:sz="4" w:space="0" w:color="000000"/>
            </w:tcBorders>
            <w:shd w:val="clear" w:color="000000" w:fill="FFE699"/>
            <w:noWrap/>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sz w:val="24"/>
                <w:szCs w:val="24"/>
              </w:rPr>
            </w:pPr>
          </w:p>
        </w:tc>
      </w:tr>
      <w:tr w:rsidR="00407809" w:rsidRPr="00407809" w:rsidTr="000C115D">
        <w:trPr>
          <w:gridAfter w:val="2"/>
          <w:divId w:val="963075571"/>
          <w:wAfter w:w="8195" w:type="dxa"/>
          <w:trHeight w:val="315"/>
        </w:trPr>
        <w:tc>
          <w:tcPr>
            <w:tcW w:w="2180" w:type="dxa"/>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rPr>
            </w:pPr>
          </w:p>
        </w:tc>
        <w:tc>
          <w:tcPr>
            <w:tcW w:w="4840" w:type="dxa"/>
            <w:tcBorders>
              <w:top w:val="single" w:sz="4" w:space="0" w:color="auto"/>
              <w:left w:val="nil"/>
              <w:bottom w:val="single" w:sz="4" w:space="0" w:color="auto"/>
              <w:right w:val="single" w:sz="4" w:space="0" w:color="000000"/>
            </w:tcBorders>
            <w:shd w:val="clear" w:color="000000" w:fill="BDD7EE"/>
            <w:noWrap/>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sz w:val="24"/>
                <w:szCs w:val="24"/>
              </w:rPr>
            </w:pPr>
          </w:p>
        </w:tc>
        <w:tc>
          <w:tcPr>
            <w:tcW w:w="2020" w:type="dxa"/>
            <w:tcBorders>
              <w:top w:val="single" w:sz="4" w:space="0" w:color="auto"/>
              <w:left w:val="nil"/>
              <w:bottom w:val="single" w:sz="4" w:space="0" w:color="auto"/>
              <w:right w:val="single" w:sz="4" w:space="0" w:color="auto"/>
            </w:tcBorders>
            <w:shd w:val="clear" w:color="000000" w:fill="BDD7EE"/>
            <w:noWrap/>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sz w:val="18"/>
                <w:szCs w:val="18"/>
              </w:rPr>
            </w:pPr>
          </w:p>
        </w:tc>
      </w:tr>
      <w:tr w:rsidR="00407809" w:rsidRPr="00407809" w:rsidTr="000C115D">
        <w:trPr>
          <w:gridAfter w:val="2"/>
          <w:divId w:val="963075571"/>
          <w:wAfter w:w="8195" w:type="dxa"/>
          <w:trHeight w:val="315"/>
        </w:trPr>
        <w:tc>
          <w:tcPr>
            <w:tcW w:w="2180" w:type="dxa"/>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rPr>
            </w:pPr>
          </w:p>
        </w:tc>
        <w:tc>
          <w:tcPr>
            <w:tcW w:w="4840" w:type="dxa"/>
            <w:tcBorders>
              <w:top w:val="single" w:sz="4" w:space="0" w:color="auto"/>
              <w:left w:val="nil"/>
              <w:bottom w:val="single" w:sz="4" w:space="0" w:color="auto"/>
              <w:right w:val="single" w:sz="4" w:space="0" w:color="000000"/>
            </w:tcBorders>
            <w:shd w:val="clear" w:color="000000" w:fill="BDD7EE"/>
            <w:noWrap/>
            <w:vAlign w:val="center"/>
          </w:tcPr>
          <w:p w:rsidR="00407809" w:rsidRPr="00407809" w:rsidRDefault="00407809" w:rsidP="00407809">
            <w:pPr>
              <w:spacing w:before="120" w:after="120" w:line="360" w:lineRule="auto"/>
              <w:jc w:val="both"/>
              <w:rPr>
                <w:rFonts w:ascii="Times New Roman" w:eastAsia="Times New Roman" w:hAnsi="Times New Roman" w:cs="Times New Roman"/>
                <w:color w:val="000000"/>
                <w:sz w:val="24"/>
                <w:szCs w:val="24"/>
              </w:rPr>
            </w:pP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407809" w:rsidRPr="00407809" w:rsidRDefault="00407809" w:rsidP="00407809">
            <w:pPr>
              <w:spacing w:before="120" w:after="120" w:line="360" w:lineRule="auto"/>
              <w:jc w:val="center"/>
              <w:rPr>
                <w:rFonts w:ascii="Times New Roman" w:eastAsia="Times New Roman" w:hAnsi="Times New Roman" w:cs="Times New Roman"/>
                <w:color w:val="000000"/>
                <w:sz w:val="24"/>
                <w:szCs w:val="24"/>
              </w:rPr>
            </w:pPr>
          </w:p>
        </w:tc>
      </w:tr>
      <w:tr w:rsidR="00407809" w:rsidRPr="00407809" w:rsidTr="000C115D">
        <w:trPr>
          <w:gridAfter w:val="2"/>
          <w:divId w:val="963075571"/>
          <w:wAfter w:w="8195" w:type="dxa"/>
          <w:trHeight w:val="315"/>
        </w:trPr>
        <w:tc>
          <w:tcPr>
            <w:tcW w:w="2180" w:type="dxa"/>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rPr>
            </w:pPr>
          </w:p>
        </w:tc>
        <w:tc>
          <w:tcPr>
            <w:tcW w:w="4840" w:type="dxa"/>
            <w:tcBorders>
              <w:top w:val="single" w:sz="4" w:space="0" w:color="auto"/>
              <w:left w:val="nil"/>
              <w:bottom w:val="single" w:sz="4" w:space="0" w:color="auto"/>
              <w:right w:val="single" w:sz="4" w:space="0" w:color="000000"/>
            </w:tcBorders>
            <w:shd w:val="clear" w:color="000000" w:fill="BDD7EE"/>
            <w:noWrap/>
            <w:vAlign w:val="center"/>
          </w:tcPr>
          <w:p w:rsidR="00407809" w:rsidRPr="00407809" w:rsidRDefault="00407809" w:rsidP="00407809">
            <w:pPr>
              <w:spacing w:before="120" w:after="120" w:line="360" w:lineRule="auto"/>
              <w:jc w:val="both"/>
              <w:rPr>
                <w:rFonts w:ascii="Times New Roman" w:eastAsia="Times New Roman" w:hAnsi="Times New Roman" w:cs="Times New Roman"/>
                <w:color w:val="000000"/>
                <w:sz w:val="24"/>
                <w:szCs w:val="24"/>
              </w:rPr>
            </w:pPr>
          </w:p>
        </w:tc>
        <w:tc>
          <w:tcPr>
            <w:tcW w:w="2020" w:type="dxa"/>
            <w:vMerge/>
            <w:tcBorders>
              <w:top w:val="single" w:sz="4" w:space="0" w:color="auto"/>
              <w:left w:val="single" w:sz="4" w:space="0" w:color="auto"/>
              <w:bottom w:val="single" w:sz="4" w:space="0" w:color="000000"/>
              <w:right w:val="single" w:sz="4" w:space="0" w:color="000000"/>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color w:val="000000"/>
                <w:sz w:val="24"/>
                <w:szCs w:val="24"/>
              </w:rPr>
            </w:pPr>
          </w:p>
        </w:tc>
      </w:tr>
      <w:tr w:rsidR="00407809" w:rsidRPr="00407809" w:rsidTr="000C115D">
        <w:trPr>
          <w:gridAfter w:val="2"/>
          <w:divId w:val="963075571"/>
          <w:wAfter w:w="8195" w:type="dxa"/>
          <w:trHeight w:val="315"/>
        </w:trPr>
        <w:tc>
          <w:tcPr>
            <w:tcW w:w="2180" w:type="dxa"/>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rPr>
            </w:pPr>
          </w:p>
        </w:tc>
        <w:tc>
          <w:tcPr>
            <w:tcW w:w="4840" w:type="dxa"/>
            <w:tcBorders>
              <w:top w:val="single" w:sz="4" w:space="0" w:color="auto"/>
              <w:left w:val="nil"/>
              <w:bottom w:val="single" w:sz="4" w:space="0" w:color="auto"/>
              <w:right w:val="single" w:sz="4" w:space="0" w:color="000000"/>
            </w:tcBorders>
            <w:shd w:val="clear" w:color="000000" w:fill="BDD7EE"/>
            <w:noWrap/>
            <w:vAlign w:val="center"/>
          </w:tcPr>
          <w:p w:rsidR="00407809" w:rsidRPr="00407809" w:rsidRDefault="00407809" w:rsidP="00407809">
            <w:pPr>
              <w:spacing w:before="120" w:after="120" w:line="360" w:lineRule="auto"/>
              <w:jc w:val="both"/>
              <w:rPr>
                <w:rFonts w:ascii="Times New Roman" w:eastAsia="Times New Roman" w:hAnsi="Times New Roman" w:cs="Times New Roman"/>
                <w:color w:val="000000"/>
                <w:sz w:val="24"/>
                <w:szCs w:val="24"/>
              </w:rPr>
            </w:pPr>
          </w:p>
        </w:tc>
        <w:tc>
          <w:tcPr>
            <w:tcW w:w="2020" w:type="dxa"/>
            <w:vMerge/>
            <w:tcBorders>
              <w:top w:val="single" w:sz="4" w:space="0" w:color="auto"/>
              <w:left w:val="single" w:sz="4" w:space="0" w:color="auto"/>
              <w:bottom w:val="single" w:sz="4" w:space="0" w:color="000000"/>
              <w:right w:val="single" w:sz="4" w:space="0" w:color="000000"/>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color w:val="000000"/>
                <w:sz w:val="24"/>
                <w:szCs w:val="24"/>
              </w:rPr>
            </w:pPr>
          </w:p>
        </w:tc>
      </w:tr>
      <w:tr w:rsidR="00407809" w:rsidRPr="00407809" w:rsidTr="000C115D">
        <w:trPr>
          <w:gridAfter w:val="2"/>
          <w:divId w:val="963075571"/>
          <w:wAfter w:w="8195" w:type="dxa"/>
          <w:trHeight w:val="360"/>
        </w:trPr>
        <w:tc>
          <w:tcPr>
            <w:tcW w:w="2180" w:type="dxa"/>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000000"/>
              </w:rPr>
            </w:pPr>
          </w:p>
        </w:tc>
        <w:tc>
          <w:tcPr>
            <w:tcW w:w="4840" w:type="dxa"/>
            <w:tcBorders>
              <w:top w:val="single" w:sz="4" w:space="0" w:color="auto"/>
              <w:left w:val="nil"/>
              <w:bottom w:val="single" w:sz="4" w:space="0" w:color="auto"/>
              <w:right w:val="single" w:sz="4" w:space="0" w:color="000000"/>
            </w:tcBorders>
            <w:shd w:val="clear" w:color="000000" w:fill="BDD7EE"/>
            <w:noWrap/>
            <w:vAlign w:val="center"/>
          </w:tcPr>
          <w:p w:rsidR="00407809" w:rsidRPr="00407809" w:rsidRDefault="00407809" w:rsidP="00407809">
            <w:pPr>
              <w:spacing w:before="120" w:after="120" w:line="360" w:lineRule="auto"/>
              <w:jc w:val="both"/>
              <w:rPr>
                <w:rFonts w:ascii="Times New Roman" w:eastAsia="Times New Roman" w:hAnsi="Times New Roman" w:cs="Times New Roman"/>
                <w:b/>
                <w:bCs/>
                <w:color w:val="FF0000"/>
                <w:sz w:val="24"/>
                <w:szCs w:val="24"/>
              </w:rPr>
            </w:pPr>
          </w:p>
        </w:tc>
        <w:tc>
          <w:tcPr>
            <w:tcW w:w="2020" w:type="dxa"/>
            <w:tcBorders>
              <w:top w:val="single" w:sz="4" w:space="0" w:color="auto"/>
              <w:left w:val="nil"/>
              <w:bottom w:val="single" w:sz="4" w:space="0" w:color="auto"/>
              <w:right w:val="single" w:sz="4" w:space="0" w:color="000000"/>
            </w:tcBorders>
            <w:shd w:val="clear" w:color="000000" w:fill="BDD7EE"/>
            <w:noWrap/>
            <w:vAlign w:val="center"/>
          </w:tcPr>
          <w:p w:rsidR="00407809" w:rsidRPr="00407809" w:rsidRDefault="00407809" w:rsidP="00407809">
            <w:pPr>
              <w:spacing w:before="120" w:after="120" w:line="360" w:lineRule="auto"/>
              <w:jc w:val="center"/>
              <w:rPr>
                <w:rFonts w:ascii="Times New Roman" w:eastAsia="Times New Roman" w:hAnsi="Times New Roman" w:cs="Times New Roman"/>
                <w:b/>
                <w:bCs/>
                <w:color w:val="FF0000"/>
                <w:sz w:val="24"/>
                <w:szCs w:val="24"/>
              </w:rPr>
            </w:pPr>
          </w:p>
        </w:tc>
      </w:tr>
      <w:tr w:rsidR="00407809" w:rsidRPr="00407809" w:rsidTr="000C115D">
        <w:trPr>
          <w:divId w:val="963075571"/>
          <w:trHeight w:val="375"/>
        </w:trPr>
        <w:tc>
          <w:tcPr>
            <w:tcW w:w="17240" w:type="dxa"/>
            <w:gridSpan w:val="5"/>
            <w:tcBorders>
              <w:top w:val="single" w:sz="4" w:space="0" w:color="auto"/>
              <w:left w:val="single" w:sz="4" w:space="0" w:color="auto"/>
              <w:bottom w:val="single" w:sz="4" w:space="0" w:color="auto"/>
              <w:right w:val="single" w:sz="4" w:space="0" w:color="000000"/>
            </w:tcBorders>
            <w:shd w:val="clear" w:color="000000" w:fill="BF8F00"/>
            <w:noWrap/>
            <w:vAlign w:val="center"/>
          </w:tcPr>
          <w:p w:rsidR="00407809" w:rsidRPr="00407809" w:rsidRDefault="00407809" w:rsidP="00407809">
            <w:pPr>
              <w:spacing w:after="0" w:line="240" w:lineRule="auto"/>
              <w:jc w:val="center"/>
              <w:rPr>
                <w:rFonts w:ascii="Times New Roman" w:eastAsia="Times New Roman" w:hAnsi="Times New Roman" w:cs="Times New Roman"/>
                <w:b/>
                <w:bCs/>
                <w:color w:val="000000"/>
                <w:sz w:val="28"/>
                <w:szCs w:val="28"/>
              </w:rPr>
            </w:pPr>
          </w:p>
        </w:tc>
      </w:tr>
      <w:tr w:rsidR="00407809" w:rsidRPr="00407809" w:rsidTr="000C115D">
        <w:trPr>
          <w:divId w:val="963075571"/>
          <w:trHeight w:val="315"/>
        </w:trPr>
        <w:tc>
          <w:tcPr>
            <w:tcW w:w="9040" w:type="dxa"/>
            <w:gridSpan w:val="3"/>
            <w:vMerge w:val="restart"/>
            <w:tcBorders>
              <w:top w:val="nil"/>
              <w:left w:val="single" w:sz="4" w:space="0" w:color="auto"/>
              <w:bottom w:val="single" w:sz="4" w:space="0" w:color="000000"/>
              <w:right w:val="single" w:sz="4" w:space="0" w:color="auto"/>
            </w:tcBorders>
            <w:shd w:val="clear" w:color="000000" w:fill="C6E0B4"/>
            <w:vAlign w:val="center"/>
          </w:tcPr>
          <w:p w:rsidR="00407809" w:rsidRPr="00407809" w:rsidRDefault="00407809" w:rsidP="00407809">
            <w:pPr>
              <w:spacing w:after="0" w:line="240" w:lineRule="auto"/>
              <w:jc w:val="center"/>
              <w:rPr>
                <w:rFonts w:ascii="Times New Roman" w:eastAsia="Times New Roman" w:hAnsi="Times New Roman" w:cs="Times New Roman"/>
                <w:b/>
                <w:bCs/>
                <w:color w:val="000000"/>
              </w:rPr>
            </w:pPr>
          </w:p>
        </w:tc>
        <w:tc>
          <w:tcPr>
            <w:tcW w:w="7240" w:type="dxa"/>
            <w:tcBorders>
              <w:top w:val="single" w:sz="4" w:space="0" w:color="auto"/>
              <w:left w:val="nil"/>
              <w:bottom w:val="single" w:sz="4" w:space="0" w:color="auto"/>
              <w:right w:val="single" w:sz="4" w:space="0" w:color="000000"/>
            </w:tcBorders>
            <w:shd w:val="clear" w:color="000000" w:fill="C6E0B4"/>
            <w:noWrap/>
            <w:vAlign w:val="center"/>
          </w:tcPr>
          <w:p w:rsidR="00407809" w:rsidRPr="00407809" w:rsidRDefault="00407809" w:rsidP="00407809">
            <w:pPr>
              <w:spacing w:after="0" w:line="240" w:lineRule="auto"/>
              <w:jc w:val="center"/>
              <w:rPr>
                <w:rFonts w:ascii="Times New Roman" w:eastAsia="Times New Roman" w:hAnsi="Times New Roman" w:cs="Times New Roman"/>
                <w:b/>
                <w:bCs/>
                <w:color w:val="000000"/>
                <w:sz w:val="24"/>
                <w:szCs w:val="24"/>
              </w:rPr>
            </w:pPr>
          </w:p>
        </w:tc>
        <w:tc>
          <w:tcPr>
            <w:tcW w:w="960" w:type="dxa"/>
            <w:tcBorders>
              <w:top w:val="single" w:sz="4" w:space="0" w:color="auto"/>
              <w:left w:val="nil"/>
              <w:bottom w:val="single" w:sz="4" w:space="0" w:color="auto"/>
              <w:right w:val="single" w:sz="4" w:space="0" w:color="000000"/>
            </w:tcBorders>
            <w:shd w:val="clear" w:color="000000" w:fill="C6E0B4"/>
            <w:noWrap/>
            <w:vAlign w:val="center"/>
          </w:tcPr>
          <w:p w:rsidR="00407809" w:rsidRPr="00407809" w:rsidRDefault="00407809" w:rsidP="00407809">
            <w:pPr>
              <w:spacing w:after="0" w:line="240" w:lineRule="auto"/>
              <w:jc w:val="center"/>
              <w:rPr>
                <w:rFonts w:ascii="Times New Roman" w:eastAsia="Times New Roman" w:hAnsi="Times New Roman" w:cs="Times New Roman"/>
                <w:b/>
                <w:bCs/>
                <w:color w:val="000000"/>
                <w:sz w:val="20"/>
                <w:szCs w:val="20"/>
              </w:rPr>
            </w:pPr>
          </w:p>
        </w:tc>
      </w:tr>
      <w:tr w:rsidR="00407809" w:rsidRPr="00407809" w:rsidTr="000C115D">
        <w:trPr>
          <w:divId w:val="963075571"/>
          <w:trHeight w:val="315"/>
        </w:trPr>
        <w:tc>
          <w:tcPr>
            <w:tcW w:w="9040" w:type="dxa"/>
            <w:gridSpan w:val="3"/>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after="0" w:line="240" w:lineRule="auto"/>
              <w:rPr>
                <w:rFonts w:ascii="Times New Roman" w:eastAsia="Times New Roman" w:hAnsi="Times New Roman" w:cs="Times New Roman"/>
                <w:b/>
                <w:bCs/>
                <w:color w:val="000000"/>
              </w:rPr>
            </w:pPr>
          </w:p>
        </w:tc>
        <w:tc>
          <w:tcPr>
            <w:tcW w:w="7240" w:type="dxa"/>
            <w:tcBorders>
              <w:top w:val="single" w:sz="4" w:space="0" w:color="auto"/>
              <w:left w:val="nil"/>
              <w:bottom w:val="single" w:sz="4" w:space="0" w:color="auto"/>
              <w:right w:val="single" w:sz="4" w:space="0" w:color="000000"/>
            </w:tcBorders>
            <w:shd w:val="clear" w:color="000000" w:fill="C6E0B4"/>
            <w:noWrap/>
            <w:vAlign w:val="center"/>
          </w:tcPr>
          <w:p w:rsidR="00407809" w:rsidRPr="00407809" w:rsidRDefault="00407809" w:rsidP="00407809">
            <w:pPr>
              <w:spacing w:after="0" w:line="240" w:lineRule="auto"/>
              <w:rPr>
                <w:rFonts w:ascii="Times New Roman" w:eastAsia="Times New Roman" w:hAnsi="Times New Roman" w:cs="Times New Roman"/>
                <w:color w:val="000000"/>
                <w:sz w:val="24"/>
                <w:szCs w:val="24"/>
              </w:rPr>
            </w:pPr>
          </w:p>
        </w:tc>
        <w:tc>
          <w:tcPr>
            <w:tcW w:w="960" w:type="dxa"/>
            <w:vMerge w:val="restart"/>
            <w:tcBorders>
              <w:top w:val="single" w:sz="4" w:space="0" w:color="auto"/>
              <w:left w:val="single" w:sz="4" w:space="0" w:color="auto"/>
              <w:bottom w:val="nil"/>
              <w:right w:val="single" w:sz="4" w:space="0" w:color="000000"/>
            </w:tcBorders>
            <w:shd w:val="clear" w:color="000000" w:fill="C6E0B4"/>
            <w:noWrap/>
            <w:vAlign w:val="center"/>
          </w:tcPr>
          <w:p w:rsidR="00407809" w:rsidRPr="00407809" w:rsidRDefault="00407809" w:rsidP="00407809">
            <w:pPr>
              <w:spacing w:after="0" w:line="240" w:lineRule="auto"/>
              <w:jc w:val="center"/>
              <w:rPr>
                <w:rFonts w:ascii="Times New Roman" w:eastAsia="Times New Roman" w:hAnsi="Times New Roman" w:cs="Times New Roman"/>
                <w:color w:val="000000"/>
                <w:sz w:val="24"/>
                <w:szCs w:val="24"/>
              </w:rPr>
            </w:pPr>
          </w:p>
        </w:tc>
      </w:tr>
      <w:tr w:rsidR="00407809" w:rsidRPr="00407809" w:rsidTr="000C115D">
        <w:trPr>
          <w:divId w:val="963075571"/>
          <w:trHeight w:val="315"/>
        </w:trPr>
        <w:tc>
          <w:tcPr>
            <w:tcW w:w="9040" w:type="dxa"/>
            <w:gridSpan w:val="3"/>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after="0" w:line="240" w:lineRule="auto"/>
              <w:rPr>
                <w:rFonts w:ascii="Times New Roman" w:eastAsia="Times New Roman" w:hAnsi="Times New Roman" w:cs="Times New Roman"/>
                <w:b/>
                <w:bCs/>
                <w:color w:val="000000"/>
              </w:rPr>
            </w:pPr>
          </w:p>
        </w:tc>
        <w:tc>
          <w:tcPr>
            <w:tcW w:w="7240" w:type="dxa"/>
            <w:tcBorders>
              <w:top w:val="single" w:sz="4" w:space="0" w:color="auto"/>
              <w:left w:val="nil"/>
              <w:bottom w:val="single" w:sz="4" w:space="0" w:color="auto"/>
              <w:right w:val="single" w:sz="4" w:space="0" w:color="000000"/>
            </w:tcBorders>
            <w:shd w:val="clear" w:color="000000" w:fill="C6E0B4"/>
            <w:noWrap/>
            <w:vAlign w:val="center"/>
          </w:tcPr>
          <w:p w:rsidR="00407809" w:rsidRPr="00407809" w:rsidRDefault="00407809" w:rsidP="00407809">
            <w:pPr>
              <w:spacing w:after="0" w:line="240" w:lineRule="auto"/>
              <w:rPr>
                <w:rFonts w:ascii="Times New Roman" w:eastAsia="Times New Roman" w:hAnsi="Times New Roman" w:cs="Times New Roman"/>
                <w:color w:val="000000"/>
                <w:sz w:val="24"/>
                <w:szCs w:val="24"/>
              </w:rPr>
            </w:pPr>
          </w:p>
        </w:tc>
        <w:tc>
          <w:tcPr>
            <w:tcW w:w="960" w:type="dxa"/>
            <w:vMerge/>
            <w:tcBorders>
              <w:top w:val="single" w:sz="4" w:space="0" w:color="auto"/>
              <w:left w:val="single" w:sz="4" w:space="0" w:color="auto"/>
              <w:bottom w:val="nil"/>
              <w:right w:val="single" w:sz="4" w:space="0" w:color="000000"/>
            </w:tcBorders>
            <w:vAlign w:val="center"/>
          </w:tcPr>
          <w:p w:rsidR="00407809" w:rsidRPr="00407809" w:rsidRDefault="00407809" w:rsidP="00407809">
            <w:pPr>
              <w:spacing w:after="0" w:line="240" w:lineRule="auto"/>
              <w:rPr>
                <w:rFonts w:ascii="Times New Roman" w:eastAsia="Times New Roman" w:hAnsi="Times New Roman" w:cs="Times New Roman"/>
                <w:color w:val="000000"/>
                <w:sz w:val="24"/>
                <w:szCs w:val="24"/>
              </w:rPr>
            </w:pPr>
          </w:p>
        </w:tc>
      </w:tr>
      <w:tr w:rsidR="00407809" w:rsidRPr="00407809" w:rsidTr="000C115D">
        <w:trPr>
          <w:divId w:val="963075571"/>
          <w:trHeight w:val="315"/>
        </w:trPr>
        <w:tc>
          <w:tcPr>
            <w:tcW w:w="9040" w:type="dxa"/>
            <w:gridSpan w:val="3"/>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after="0" w:line="240" w:lineRule="auto"/>
              <w:rPr>
                <w:rFonts w:ascii="Times New Roman" w:eastAsia="Times New Roman" w:hAnsi="Times New Roman" w:cs="Times New Roman"/>
                <w:b/>
                <w:bCs/>
                <w:color w:val="000000"/>
              </w:rPr>
            </w:pPr>
          </w:p>
        </w:tc>
        <w:tc>
          <w:tcPr>
            <w:tcW w:w="7240" w:type="dxa"/>
            <w:tcBorders>
              <w:top w:val="single" w:sz="4" w:space="0" w:color="auto"/>
              <w:left w:val="nil"/>
              <w:bottom w:val="single" w:sz="4" w:space="0" w:color="auto"/>
              <w:right w:val="single" w:sz="4" w:space="0" w:color="000000"/>
            </w:tcBorders>
            <w:shd w:val="clear" w:color="000000" w:fill="C6E0B4"/>
            <w:noWrap/>
            <w:vAlign w:val="center"/>
          </w:tcPr>
          <w:p w:rsidR="00407809" w:rsidRPr="00407809" w:rsidRDefault="00407809" w:rsidP="00407809">
            <w:pPr>
              <w:spacing w:after="0" w:line="240" w:lineRule="auto"/>
              <w:rPr>
                <w:rFonts w:ascii="Times New Roman" w:eastAsia="Times New Roman" w:hAnsi="Times New Roman" w:cs="Times New Roman"/>
                <w:color w:val="000000"/>
                <w:sz w:val="24"/>
                <w:szCs w:val="24"/>
              </w:rPr>
            </w:pPr>
          </w:p>
        </w:tc>
        <w:tc>
          <w:tcPr>
            <w:tcW w:w="960" w:type="dxa"/>
            <w:vMerge/>
            <w:tcBorders>
              <w:top w:val="single" w:sz="4" w:space="0" w:color="auto"/>
              <w:left w:val="single" w:sz="4" w:space="0" w:color="auto"/>
              <w:bottom w:val="nil"/>
              <w:right w:val="single" w:sz="4" w:space="0" w:color="000000"/>
            </w:tcBorders>
            <w:vAlign w:val="center"/>
          </w:tcPr>
          <w:p w:rsidR="00407809" w:rsidRPr="00407809" w:rsidRDefault="00407809" w:rsidP="00407809">
            <w:pPr>
              <w:spacing w:after="0" w:line="240" w:lineRule="auto"/>
              <w:rPr>
                <w:rFonts w:ascii="Times New Roman" w:eastAsia="Times New Roman" w:hAnsi="Times New Roman" w:cs="Times New Roman"/>
                <w:color w:val="000000"/>
                <w:sz w:val="24"/>
                <w:szCs w:val="24"/>
              </w:rPr>
            </w:pPr>
          </w:p>
        </w:tc>
      </w:tr>
      <w:tr w:rsidR="00407809" w:rsidRPr="00407809" w:rsidTr="000C115D">
        <w:trPr>
          <w:divId w:val="963075571"/>
          <w:trHeight w:val="315"/>
        </w:trPr>
        <w:tc>
          <w:tcPr>
            <w:tcW w:w="9040" w:type="dxa"/>
            <w:gridSpan w:val="3"/>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after="0" w:line="240" w:lineRule="auto"/>
              <w:rPr>
                <w:rFonts w:ascii="Times New Roman" w:eastAsia="Times New Roman" w:hAnsi="Times New Roman" w:cs="Times New Roman"/>
                <w:b/>
                <w:bCs/>
                <w:color w:val="000000"/>
              </w:rPr>
            </w:pPr>
          </w:p>
        </w:tc>
        <w:tc>
          <w:tcPr>
            <w:tcW w:w="8200" w:type="dxa"/>
            <w:gridSpan w:val="2"/>
            <w:tcBorders>
              <w:top w:val="single" w:sz="4" w:space="0" w:color="auto"/>
              <w:left w:val="nil"/>
              <w:bottom w:val="single" w:sz="4" w:space="0" w:color="auto"/>
              <w:right w:val="single" w:sz="4" w:space="0" w:color="000000"/>
            </w:tcBorders>
            <w:shd w:val="clear" w:color="000000" w:fill="FFE699"/>
            <w:noWrap/>
            <w:vAlign w:val="center"/>
          </w:tcPr>
          <w:p w:rsidR="00407809" w:rsidRPr="00407809" w:rsidRDefault="00407809" w:rsidP="00407809">
            <w:pPr>
              <w:spacing w:after="0" w:line="240" w:lineRule="auto"/>
              <w:jc w:val="center"/>
              <w:rPr>
                <w:rFonts w:ascii="Times New Roman" w:eastAsia="Times New Roman" w:hAnsi="Times New Roman" w:cs="Times New Roman"/>
                <w:b/>
                <w:bCs/>
                <w:color w:val="000000"/>
                <w:sz w:val="24"/>
                <w:szCs w:val="24"/>
              </w:rPr>
            </w:pPr>
          </w:p>
        </w:tc>
      </w:tr>
      <w:tr w:rsidR="00407809" w:rsidRPr="00407809" w:rsidTr="000C115D">
        <w:trPr>
          <w:divId w:val="963075571"/>
          <w:trHeight w:val="315"/>
        </w:trPr>
        <w:tc>
          <w:tcPr>
            <w:tcW w:w="9040" w:type="dxa"/>
            <w:gridSpan w:val="3"/>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after="0" w:line="240" w:lineRule="auto"/>
              <w:rPr>
                <w:rFonts w:ascii="Times New Roman" w:eastAsia="Times New Roman" w:hAnsi="Times New Roman" w:cs="Times New Roman"/>
                <w:b/>
                <w:bCs/>
                <w:color w:val="000000"/>
              </w:rPr>
            </w:pPr>
          </w:p>
        </w:tc>
        <w:tc>
          <w:tcPr>
            <w:tcW w:w="7240" w:type="dxa"/>
            <w:tcBorders>
              <w:top w:val="single" w:sz="4" w:space="0" w:color="auto"/>
              <w:left w:val="nil"/>
              <w:bottom w:val="single" w:sz="4" w:space="0" w:color="auto"/>
              <w:right w:val="single" w:sz="4" w:space="0" w:color="auto"/>
            </w:tcBorders>
            <w:shd w:val="clear" w:color="000000" w:fill="C6E0B4"/>
            <w:noWrap/>
          </w:tcPr>
          <w:p w:rsidR="00407809" w:rsidRPr="00407809" w:rsidRDefault="00407809" w:rsidP="00407809">
            <w:pPr>
              <w:spacing w:after="0" w:line="240" w:lineRule="auto"/>
              <w:jc w:val="center"/>
              <w:rPr>
                <w:rFonts w:ascii="Times New Roman" w:eastAsia="Times New Roman" w:hAnsi="Times New Roman" w:cs="Times New Roman"/>
                <w:b/>
                <w:bCs/>
                <w:color w:val="000000"/>
                <w:sz w:val="24"/>
                <w:szCs w:val="24"/>
              </w:rPr>
            </w:pPr>
          </w:p>
        </w:tc>
        <w:tc>
          <w:tcPr>
            <w:tcW w:w="960" w:type="dxa"/>
            <w:tcBorders>
              <w:top w:val="single" w:sz="4" w:space="0" w:color="auto"/>
              <w:left w:val="nil"/>
              <w:bottom w:val="single" w:sz="4" w:space="0" w:color="auto"/>
              <w:right w:val="single" w:sz="4" w:space="0" w:color="auto"/>
            </w:tcBorders>
            <w:shd w:val="clear" w:color="000000" w:fill="C6E0B4"/>
            <w:noWrap/>
            <w:vAlign w:val="center"/>
          </w:tcPr>
          <w:p w:rsidR="00407809" w:rsidRPr="00407809" w:rsidRDefault="00407809" w:rsidP="00407809">
            <w:pPr>
              <w:spacing w:after="0" w:line="240" w:lineRule="auto"/>
              <w:jc w:val="center"/>
              <w:rPr>
                <w:rFonts w:ascii="Times New Roman" w:eastAsia="Times New Roman" w:hAnsi="Times New Roman" w:cs="Times New Roman"/>
                <w:b/>
                <w:bCs/>
                <w:color w:val="000000"/>
                <w:sz w:val="20"/>
                <w:szCs w:val="20"/>
              </w:rPr>
            </w:pPr>
          </w:p>
        </w:tc>
      </w:tr>
      <w:tr w:rsidR="00407809" w:rsidRPr="00407809" w:rsidTr="000C115D">
        <w:trPr>
          <w:divId w:val="963075571"/>
          <w:trHeight w:val="315"/>
        </w:trPr>
        <w:tc>
          <w:tcPr>
            <w:tcW w:w="9040" w:type="dxa"/>
            <w:gridSpan w:val="3"/>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after="0" w:line="240" w:lineRule="auto"/>
              <w:rPr>
                <w:rFonts w:ascii="Times New Roman" w:eastAsia="Times New Roman" w:hAnsi="Times New Roman" w:cs="Times New Roman"/>
                <w:b/>
                <w:bCs/>
                <w:color w:val="000000"/>
              </w:rPr>
            </w:pPr>
          </w:p>
        </w:tc>
        <w:tc>
          <w:tcPr>
            <w:tcW w:w="7240" w:type="dxa"/>
            <w:tcBorders>
              <w:top w:val="single" w:sz="4" w:space="0" w:color="auto"/>
              <w:left w:val="nil"/>
              <w:bottom w:val="single" w:sz="4" w:space="0" w:color="auto"/>
              <w:right w:val="single" w:sz="4" w:space="0" w:color="auto"/>
            </w:tcBorders>
            <w:shd w:val="clear" w:color="000000" w:fill="C6E0B4"/>
            <w:noWrap/>
          </w:tcPr>
          <w:p w:rsidR="00407809" w:rsidRPr="00407809" w:rsidRDefault="00407809" w:rsidP="00407809">
            <w:pPr>
              <w:spacing w:after="0" w:line="240" w:lineRule="auto"/>
              <w:rPr>
                <w:rFonts w:ascii="Times New Roman" w:eastAsia="Times New Roman" w:hAnsi="Times New Roman" w:cs="Times New Roman"/>
                <w:color w:val="000000"/>
                <w:sz w:val="24"/>
                <w:szCs w:val="24"/>
              </w:rPr>
            </w:pPr>
          </w:p>
        </w:tc>
        <w:tc>
          <w:tcPr>
            <w:tcW w:w="960" w:type="dxa"/>
            <w:vMerge w:val="restart"/>
            <w:tcBorders>
              <w:top w:val="single" w:sz="4" w:space="0" w:color="auto"/>
              <w:left w:val="single" w:sz="4" w:space="0" w:color="auto"/>
              <w:bottom w:val="single" w:sz="4" w:space="0" w:color="000000"/>
              <w:right w:val="single" w:sz="4" w:space="0" w:color="000000"/>
            </w:tcBorders>
            <w:shd w:val="clear" w:color="000000" w:fill="C6E0B4"/>
            <w:noWrap/>
            <w:vAlign w:val="center"/>
          </w:tcPr>
          <w:p w:rsidR="00407809" w:rsidRPr="00407809" w:rsidRDefault="00407809" w:rsidP="00407809">
            <w:pPr>
              <w:spacing w:after="0" w:line="240" w:lineRule="auto"/>
              <w:jc w:val="center"/>
              <w:rPr>
                <w:rFonts w:ascii="Times New Roman" w:eastAsia="Times New Roman" w:hAnsi="Times New Roman" w:cs="Times New Roman"/>
                <w:color w:val="000000"/>
                <w:sz w:val="24"/>
                <w:szCs w:val="24"/>
              </w:rPr>
            </w:pPr>
          </w:p>
        </w:tc>
      </w:tr>
      <w:tr w:rsidR="00407809" w:rsidRPr="00407809" w:rsidTr="000C115D">
        <w:trPr>
          <w:divId w:val="963075571"/>
          <w:trHeight w:val="315"/>
        </w:trPr>
        <w:tc>
          <w:tcPr>
            <w:tcW w:w="9040" w:type="dxa"/>
            <w:gridSpan w:val="3"/>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after="0" w:line="240" w:lineRule="auto"/>
              <w:rPr>
                <w:rFonts w:ascii="Times New Roman" w:eastAsia="Times New Roman" w:hAnsi="Times New Roman" w:cs="Times New Roman"/>
                <w:b/>
                <w:bCs/>
                <w:color w:val="000000"/>
              </w:rPr>
            </w:pPr>
          </w:p>
        </w:tc>
        <w:tc>
          <w:tcPr>
            <w:tcW w:w="7240" w:type="dxa"/>
            <w:tcBorders>
              <w:top w:val="single" w:sz="4" w:space="0" w:color="auto"/>
              <w:left w:val="nil"/>
              <w:bottom w:val="single" w:sz="4" w:space="0" w:color="auto"/>
              <w:right w:val="single" w:sz="4" w:space="0" w:color="auto"/>
            </w:tcBorders>
            <w:shd w:val="clear" w:color="000000" w:fill="C6E0B4"/>
            <w:noWrap/>
          </w:tcPr>
          <w:p w:rsidR="00407809" w:rsidRPr="00407809" w:rsidRDefault="00407809" w:rsidP="00407809">
            <w:pPr>
              <w:spacing w:after="0" w:line="240" w:lineRule="auto"/>
              <w:rPr>
                <w:rFonts w:ascii="Times New Roman" w:eastAsia="Times New Roman" w:hAnsi="Times New Roman" w:cs="Times New Roman"/>
                <w:color w:val="000000"/>
                <w:sz w:val="24"/>
                <w:szCs w:val="24"/>
              </w:rPr>
            </w:pPr>
          </w:p>
        </w:tc>
        <w:tc>
          <w:tcPr>
            <w:tcW w:w="960" w:type="dxa"/>
            <w:vMerge/>
            <w:tcBorders>
              <w:top w:val="single" w:sz="4" w:space="0" w:color="auto"/>
              <w:left w:val="single" w:sz="4" w:space="0" w:color="auto"/>
              <w:bottom w:val="single" w:sz="4" w:space="0" w:color="000000"/>
              <w:right w:val="single" w:sz="4" w:space="0" w:color="000000"/>
            </w:tcBorders>
            <w:vAlign w:val="center"/>
          </w:tcPr>
          <w:p w:rsidR="00407809" w:rsidRPr="00407809" w:rsidRDefault="00407809" w:rsidP="00407809">
            <w:pPr>
              <w:spacing w:after="0" w:line="240" w:lineRule="auto"/>
              <w:rPr>
                <w:rFonts w:ascii="Times New Roman" w:eastAsia="Times New Roman" w:hAnsi="Times New Roman" w:cs="Times New Roman"/>
                <w:color w:val="000000"/>
                <w:sz w:val="24"/>
                <w:szCs w:val="24"/>
              </w:rPr>
            </w:pPr>
          </w:p>
        </w:tc>
      </w:tr>
      <w:tr w:rsidR="00407809" w:rsidRPr="00407809" w:rsidTr="000C115D">
        <w:trPr>
          <w:divId w:val="963075571"/>
          <w:trHeight w:val="315"/>
        </w:trPr>
        <w:tc>
          <w:tcPr>
            <w:tcW w:w="9040" w:type="dxa"/>
            <w:gridSpan w:val="3"/>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after="0" w:line="240" w:lineRule="auto"/>
              <w:rPr>
                <w:rFonts w:ascii="Times New Roman" w:eastAsia="Times New Roman" w:hAnsi="Times New Roman" w:cs="Times New Roman"/>
                <w:b/>
                <w:bCs/>
                <w:color w:val="000000"/>
              </w:rPr>
            </w:pPr>
          </w:p>
        </w:tc>
        <w:tc>
          <w:tcPr>
            <w:tcW w:w="7240" w:type="dxa"/>
            <w:tcBorders>
              <w:top w:val="single" w:sz="4" w:space="0" w:color="auto"/>
              <w:left w:val="nil"/>
              <w:bottom w:val="single" w:sz="4" w:space="0" w:color="auto"/>
              <w:right w:val="single" w:sz="4" w:space="0" w:color="auto"/>
            </w:tcBorders>
            <w:shd w:val="clear" w:color="000000" w:fill="C6E0B4"/>
            <w:noWrap/>
          </w:tcPr>
          <w:p w:rsidR="00407809" w:rsidRPr="00407809" w:rsidRDefault="00407809" w:rsidP="00407809">
            <w:pPr>
              <w:spacing w:after="0" w:line="240" w:lineRule="auto"/>
              <w:rPr>
                <w:rFonts w:ascii="Times New Roman" w:eastAsia="Times New Roman" w:hAnsi="Times New Roman" w:cs="Times New Roman"/>
                <w:color w:val="000000"/>
                <w:sz w:val="24"/>
                <w:szCs w:val="24"/>
              </w:rPr>
            </w:pPr>
          </w:p>
        </w:tc>
        <w:tc>
          <w:tcPr>
            <w:tcW w:w="960" w:type="dxa"/>
            <w:vMerge/>
            <w:tcBorders>
              <w:top w:val="single" w:sz="4" w:space="0" w:color="auto"/>
              <w:left w:val="single" w:sz="4" w:space="0" w:color="auto"/>
              <w:bottom w:val="single" w:sz="4" w:space="0" w:color="000000"/>
              <w:right w:val="single" w:sz="4" w:space="0" w:color="000000"/>
            </w:tcBorders>
            <w:vAlign w:val="center"/>
          </w:tcPr>
          <w:p w:rsidR="00407809" w:rsidRPr="00407809" w:rsidRDefault="00407809" w:rsidP="00407809">
            <w:pPr>
              <w:spacing w:after="0" w:line="240" w:lineRule="auto"/>
              <w:rPr>
                <w:rFonts w:ascii="Times New Roman" w:eastAsia="Times New Roman" w:hAnsi="Times New Roman" w:cs="Times New Roman"/>
                <w:color w:val="000000"/>
                <w:sz w:val="24"/>
                <w:szCs w:val="24"/>
              </w:rPr>
            </w:pPr>
          </w:p>
        </w:tc>
      </w:tr>
      <w:tr w:rsidR="00407809" w:rsidRPr="00407809" w:rsidTr="000C115D">
        <w:trPr>
          <w:divId w:val="963075571"/>
          <w:trHeight w:val="360"/>
        </w:trPr>
        <w:tc>
          <w:tcPr>
            <w:tcW w:w="9040" w:type="dxa"/>
            <w:gridSpan w:val="3"/>
            <w:vMerge/>
            <w:tcBorders>
              <w:top w:val="nil"/>
              <w:left w:val="single" w:sz="4" w:space="0" w:color="auto"/>
              <w:bottom w:val="single" w:sz="4" w:space="0" w:color="000000"/>
              <w:right w:val="single" w:sz="4" w:space="0" w:color="auto"/>
            </w:tcBorders>
            <w:vAlign w:val="center"/>
          </w:tcPr>
          <w:p w:rsidR="00407809" w:rsidRPr="00407809" w:rsidRDefault="00407809" w:rsidP="00407809">
            <w:pPr>
              <w:spacing w:after="0" w:line="240" w:lineRule="auto"/>
              <w:rPr>
                <w:rFonts w:ascii="Times New Roman" w:eastAsia="Times New Roman" w:hAnsi="Times New Roman" w:cs="Times New Roman"/>
                <w:b/>
                <w:bCs/>
                <w:color w:val="000000"/>
              </w:rPr>
            </w:pPr>
          </w:p>
        </w:tc>
        <w:tc>
          <w:tcPr>
            <w:tcW w:w="7240" w:type="dxa"/>
            <w:tcBorders>
              <w:top w:val="single" w:sz="4" w:space="0" w:color="auto"/>
              <w:left w:val="nil"/>
              <w:bottom w:val="single" w:sz="4" w:space="0" w:color="auto"/>
              <w:right w:val="single" w:sz="4" w:space="0" w:color="000000"/>
            </w:tcBorders>
            <w:shd w:val="clear" w:color="000000" w:fill="C6E0B4"/>
            <w:noWrap/>
            <w:vAlign w:val="center"/>
          </w:tcPr>
          <w:p w:rsidR="00407809" w:rsidRPr="00407809" w:rsidRDefault="00407809" w:rsidP="00407809">
            <w:pPr>
              <w:spacing w:after="0" w:line="240" w:lineRule="auto"/>
              <w:rPr>
                <w:rFonts w:ascii="Times New Roman" w:eastAsia="Times New Roman" w:hAnsi="Times New Roman" w:cs="Times New Roman"/>
                <w:b/>
                <w:bCs/>
                <w:color w:val="FF0000"/>
                <w:sz w:val="24"/>
                <w:szCs w:val="24"/>
              </w:rPr>
            </w:pPr>
          </w:p>
        </w:tc>
        <w:tc>
          <w:tcPr>
            <w:tcW w:w="960" w:type="dxa"/>
            <w:tcBorders>
              <w:top w:val="single" w:sz="4" w:space="0" w:color="auto"/>
              <w:left w:val="nil"/>
              <w:bottom w:val="single" w:sz="4" w:space="0" w:color="auto"/>
              <w:right w:val="single" w:sz="4" w:space="0" w:color="000000"/>
            </w:tcBorders>
            <w:shd w:val="clear" w:color="000000" w:fill="C6E0B4"/>
            <w:noWrap/>
            <w:vAlign w:val="center"/>
          </w:tcPr>
          <w:p w:rsidR="00407809" w:rsidRPr="00407809" w:rsidRDefault="00407809" w:rsidP="00407809">
            <w:pPr>
              <w:spacing w:after="0" w:line="240" w:lineRule="auto"/>
              <w:jc w:val="center"/>
              <w:rPr>
                <w:rFonts w:ascii="Times New Roman" w:eastAsia="Times New Roman" w:hAnsi="Times New Roman" w:cs="Times New Roman"/>
                <w:b/>
                <w:bCs/>
                <w:color w:val="FF0000"/>
                <w:sz w:val="24"/>
                <w:szCs w:val="24"/>
              </w:rPr>
            </w:pPr>
          </w:p>
        </w:tc>
      </w:tr>
      <w:tr w:rsidR="00407809" w:rsidRPr="00407809" w:rsidTr="000C115D">
        <w:trPr>
          <w:divId w:val="963075571"/>
          <w:trHeight w:val="375"/>
        </w:trPr>
        <w:tc>
          <w:tcPr>
            <w:tcW w:w="16280" w:type="dxa"/>
            <w:gridSpan w:val="4"/>
            <w:tcBorders>
              <w:top w:val="single" w:sz="4" w:space="0" w:color="auto"/>
              <w:left w:val="single" w:sz="4" w:space="0" w:color="auto"/>
              <w:bottom w:val="single" w:sz="4" w:space="0" w:color="auto"/>
              <w:right w:val="single" w:sz="4" w:space="0" w:color="000000"/>
            </w:tcBorders>
            <w:shd w:val="clear" w:color="000000" w:fill="BF8F00"/>
            <w:noWrap/>
            <w:vAlign w:val="center"/>
          </w:tcPr>
          <w:p w:rsidR="00407809" w:rsidRPr="00407809" w:rsidRDefault="00407809" w:rsidP="00407809">
            <w:pPr>
              <w:spacing w:after="0" w:line="240" w:lineRule="auto"/>
              <w:jc w:val="center"/>
              <w:rPr>
                <w:rFonts w:ascii="Times New Roman" w:eastAsia="Times New Roman" w:hAnsi="Times New Roman" w:cs="Times New Roman"/>
                <w:b/>
                <w:bCs/>
                <w:color w:val="000000"/>
                <w:sz w:val="28"/>
                <w:szCs w:val="28"/>
              </w:rPr>
            </w:pPr>
          </w:p>
        </w:tc>
        <w:tc>
          <w:tcPr>
            <w:tcW w:w="960" w:type="dxa"/>
            <w:tcBorders>
              <w:top w:val="single" w:sz="4" w:space="0" w:color="auto"/>
              <w:left w:val="nil"/>
              <w:bottom w:val="single" w:sz="4" w:space="0" w:color="auto"/>
              <w:right w:val="single" w:sz="4" w:space="0" w:color="000000"/>
            </w:tcBorders>
            <w:shd w:val="clear" w:color="000000" w:fill="BF8F00"/>
            <w:noWrap/>
            <w:vAlign w:val="center"/>
          </w:tcPr>
          <w:p w:rsidR="00407809" w:rsidRPr="00407809" w:rsidRDefault="00407809" w:rsidP="00407809">
            <w:pPr>
              <w:spacing w:after="0" w:line="240" w:lineRule="auto"/>
              <w:jc w:val="center"/>
              <w:rPr>
                <w:rFonts w:ascii="Times New Roman" w:eastAsia="Times New Roman" w:hAnsi="Times New Roman" w:cs="Times New Roman"/>
                <w:b/>
                <w:bCs/>
                <w:sz w:val="28"/>
                <w:szCs w:val="28"/>
              </w:rPr>
            </w:pPr>
          </w:p>
        </w:tc>
      </w:tr>
    </w:tbl>
    <w:p w:rsidR="00481BA1" w:rsidRDefault="006A0F16"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rsidR="00626EA1" w:rsidRDefault="00626EA1" w:rsidP="00626EA1">
      <w:pPr>
        <w:pStyle w:val="AralkYok"/>
        <w:spacing w:before="120" w:after="120" w:line="360" w:lineRule="auto"/>
        <w:jc w:val="both"/>
        <w:rPr>
          <w:rFonts w:ascii="Times New Roman" w:eastAsia="Times New Roman" w:hAnsi="Times New Roman" w:cs="Times New Roman"/>
          <w:sz w:val="24"/>
          <w:szCs w:val="24"/>
        </w:rPr>
      </w:pPr>
    </w:p>
    <w:p w:rsidR="00EA35C6" w:rsidRPr="008A66D6" w:rsidRDefault="008E17D0" w:rsidP="000C11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EA35C6" w:rsidRPr="008A66D6">
        <w:rPr>
          <w:rFonts w:ascii="Times New Roman" w:eastAsia="Times New Roman" w:hAnsi="Times New Roman" w:cs="Times New Roman"/>
          <w:sz w:val="24"/>
          <w:szCs w:val="24"/>
        </w:rPr>
        <w:t xml:space="preserve"> </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 xml:space="preserve">Madde </w:t>
      </w:r>
      <w:r w:rsidR="00AF363F" w:rsidRPr="008A66D6">
        <w:rPr>
          <w:rFonts w:ascii="Times New Roman" w:eastAsia="Times New Roman" w:hAnsi="Times New Roman" w:cs="Times New Roman"/>
          <w:b/>
          <w:sz w:val="24"/>
          <w:szCs w:val="24"/>
        </w:rPr>
        <w:t>7</w:t>
      </w:r>
      <w:r w:rsidRPr="008A66D6">
        <w:rPr>
          <w:rFonts w:ascii="Times New Roman" w:eastAsia="Times New Roman" w:hAnsi="Times New Roman" w:cs="Times New Roman"/>
          <w:b/>
          <w:sz w:val="24"/>
          <w:szCs w:val="24"/>
        </w:rPr>
        <w:t xml:space="preserve">- Protokolün süresi </w:t>
      </w:r>
    </w:p>
    <w:p w:rsidR="00665CBA" w:rsidRPr="008A66D6" w:rsidRDefault="00AF363F" w:rsidP="00626EA1">
      <w:pPr>
        <w:pStyle w:val="AralkYok"/>
        <w:spacing w:before="120" w:after="120" w:line="360" w:lineRule="auto"/>
        <w:jc w:val="both"/>
        <w:rPr>
          <w:rFonts w:ascii="Times New Roman" w:eastAsia="Times New Roman" w:hAnsi="Times New Roman" w:cs="Times New Roman"/>
          <w:sz w:val="24"/>
          <w:szCs w:val="24"/>
        </w:rPr>
      </w:pPr>
      <w:r w:rsidRPr="00626EA1">
        <w:rPr>
          <w:rFonts w:ascii="Times New Roman" w:eastAsia="Times New Roman" w:hAnsi="Times New Roman" w:cs="Times New Roman"/>
          <w:b/>
          <w:sz w:val="24"/>
          <w:szCs w:val="24"/>
        </w:rPr>
        <w:t>7.</w:t>
      </w:r>
      <w:r w:rsidR="007A3495" w:rsidRPr="00626EA1">
        <w:rPr>
          <w:rFonts w:ascii="Times New Roman" w:eastAsia="Times New Roman" w:hAnsi="Times New Roman" w:cs="Times New Roman"/>
          <w:b/>
          <w:sz w:val="24"/>
          <w:szCs w:val="24"/>
        </w:rPr>
        <w:t>1.</w:t>
      </w:r>
      <w:r w:rsidR="007A3495">
        <w:rPr>
          <w:rFonts w:ascii="Times New Roman" w:eastAsia="Times New Roman" w:hAnsi="Times New Roman" w:cs="Times New Roman"/>
          <w:sz w:val="24"/>
          <w:szCs w:val="24"/>
        </w:rPr>
        <w:t> </w:t>
      </w:r>
      <w:r w:rsidR="007A3495" w:rsidRPr="007A3495">
        <w:rPr>
          <w:rFonts w:ascii="Times New Roman" w:eastAsia="Times New Roman" w:hAnsi="Times New Roman" w:cs="Times New Roman"/>
          <w:b/>
          <w:sz w:val="24"/>
          <w:szCs w:val="24"/>
        </w:rPr>
        <w:t>Protokol süresi:</w:t>
      </w:r>
      <w:r w:rsidR="00665CBA" w:rsidRPr="007A3495">
        <w:rPr>
          <w:rFonts w:ascii="Times New Roman" w:eastAsia="Times New Roman" w:hAnsi="Times New Roman" w:cs="Times New Roman"/>
          <w:b/>
          <w:sz w:val="24"/>
          <w:szCs w:val="24"/>
        </w:rPr>
        <w:t xml:space="preserve"> </w:t>
      </w:r>
      <w:r w:rsidR="00665CBA" w:rsidRPr="008A66D6">
        <w:rPr>
          <w:rFonts w:ascii="Times New Roman" w:eastAsia="Times New Roman" w:hAnsi="Times New Roman" w:cs="Times New Roman"/>
          <w:sz w:val="24"/>
          <w:szCs w:val="24"/>
        </w:rPr>
        <w:t>işe başlama tarihi</w:t>
      </w:r>
      <w:r w:rsidR="00F515A8" w:rsidRPr="008A66D6">
        <w:rPr>
          <w:rFonts w:ascii="Times New Roman" w:eastAsia="Times New Roman" w:hAnsi="Times New Roman" w:cs="Times New Roman"/>
          <w:sz w:val="24"/>
          <w:szCs w:val="24"/>
        </w:rPr>
        <w:t xml:space="preserve"> </w:t>
      </w:r>
      <w:r w:rsidR="00A4270B">
        <w:rPr>
          <w:rFonts w:ascii="Times New Roman" w:eastAsia="Times New Roman" w:hAnsi="Times New Roman" w:cs="Times New Roman"/>
          <w:b/>
          <w:i/>
          <w:color w:val="7030A0"/>
          <w:sz w:val="24"/>
          <w:szCs w:val="24"/>
        </w:rPr>
        <w:t>1</w:t>
      </w:r>
      <w:r w:rsidR="000C115D">
        <w:rPr>
          <w:rFonts w:ascii="Times New Roman" w:eastAsia="Times New Roman" w:hAnsi="Times New Roman" w:cs="Times New Roman"/>
          <w:b/>
          <w:i/>
          <w:color w:val="7030A0"/>
          <w:sz w:val="24"/>
          <w:szCs w:val="24"/>
        </w:rPr>
        <w:t>1</w:t>
      </w:r>
      <w:r w:rsidR="00A4270B">
        <w:rPr>
          <w:rFonts w:ascii="Times New Roman" w:eastAsia="Times New Roman" w:hAnsi="Times New Roman" w:cs="Times New Roman"/>
          <w:b/>
          <w:i/>
          <w:color w:val="7030A0"/>
          <w:sz w:val="24"/>
          <w:szCs w:val="24"/>
        </w:rPr>
        <w:t>.09.202</w:t>
      </w:r>
      <w:r w:rsidR="000C115D">
        <w:rPr>
          <w:rFonts w:ascii="Times New Roman" w:eastAsia="Times New Roman" w:hAnsi="Times New Roman" w:cs="Times New Roman"/>
          <w:b/>
          <w:i/>
          <w:color w:val="7030A0"/>
          <w:sz w:val="24"/>
          <w:szCs w:val="24"/>
        </w:rPr>
        <w:t>3</w:t>
      </w:r>
      <w:r w:rsidR="00665CBA" w:rsidRPr="008A66D6">
        <w:rPr>
          <w:rFonts w:ascii="Times New Roman" w:eastAsia="Times New Roman" w:hAnsi="Times New Roman" w:cs="Times New Roman"/>
          <w:sz w:val="24"/>
          <w:szCs w:val="24"/>
        </w:rPr>
        <w:t xml:space="preserve">işi bitirme tarihi </w:t>
      </w:r>
      <w:r w:rsidR="00557D2C">
        <w:rPr>
          <w:rFonts w:ascii="Times New Roman" w:eastAsia="Times New Roman" w:hAnsi="Times New Roman" w:cs="Times New Roman"/>
          <w:b/>
          <w:i/>
          <w:color w:val="7030A0"/>
          <w:sz w:val="24"/>
          <w:szCs w:val="24"/>
        </w:rPr>
        <w:t>1</w:t>
      </w:r>
      <w:r w:rsidR="000C115D">
        <w:rPr>
          <w:rFonts w:ascii="Times New Roman" w:eastAsia="Times New Roman" w:hAnsi="Times New Roman" w:cs="Times New Roman"/>
          <w:b/>
          <w:i/>
          <w:color w:val="7030A0"/>
          <w:sz w:val="24"/>
          <w:szCs w:val="24"/>
        </w:rPr>
        <w:t>4</w:t>
      </w:r>
      <w:r w:rsidR="00557D2C">
        <w:rPr>
          <w:rFonts w:ascii="Times New Roman" w:eastAsia="Times New Roman" w:hAnsi="Times New Roman" w:cs="Times New Roman"/>
          <w:b/>
          <w:i/>
          <w:color w:val="7030A0"/>
          <w:sz w:val="24"/>
          <w:szCs w:val="24"/>
        </w:rPr>
        <w:t>.06</w:t>
      </w:r>
      <w:r w:rsidR="007B3B0C">
        <w:rPr>
          <w:rFonts w:ascii="Times New Roman" w:eastAsia="Times New Roman" w:hAnsi="Times New Roman" w:cs="Times New Roman"/>
          <w:b/>
          <w:i/>
          <w:color w:val="7030A0"/>
          <w:sz w:val="24"/>
          <w:szCs w:val="24"/>
        </w:rPr>
        <w:t>.202</w:t>
      </w:r>
      <w:r w:rsidR="000C115D">
        <w:rPr>
          <w:rFonts w:ascii="Times New Roman" w:eastAsia="Times New Roman" w:hAnsi="Times New Roman" w:cs="Times New Roman"/>
          <w:b/>
          <w:i/>
          <w:color w:val="7030A0"/>
          <w:sz w:val="24"/>
          <w:szCs w:val="24"/>
        </w:rPr>
        <w:t>4</w:t>
      </w:r>
      <w:r w:rsidR="00665CBA" w:rsidRPr="00841530">
        <w:rPr>
          <w:rFonts w:ascii="Times New Roman" w:eastAsia="Times New Roman" w:hAnsi="Times New Roman" w:cs="Times New Roman"/>
          <w:b/>
          <w:sz w:val="24"/>
          <w:szCs w:val="24"/>
        </w:rPr>
        <w:t>’d</w:t>
      </w:r>
      <w:r w:rsidR="00A4270B" w:rsidRPr="00841530">
        <w:rPr>
          <w:rFonts w:ascii="Times New Roman" w:eastAsia="Times New Roman" w:hAnsi="Times New Roman" w:cs="Times New Roman"/>
          <w:b/>
          <w:sz w:val="24"/>
          <w:szCs w:val="24"/>
        </w:rPr>
        <w:t>ü</w:t>
      </w:r>
      <w:r w:rsidR="00665CBA" w:rsidRPr="00841530">
        <w:rPr>
          <w:rFonts w:ascii="Times New Roman" w:eastAsia="Times New Roman" w:hAnsi="Times New Roman" w:cs="Times New Roman"/>
          <w:b/>
          <w:sz w:val="24"/>
          <w:szCs w:val="24"/>
        </w:rPr>
        <w:t>r</w:t>
      </w:r>
      <w:r w:rsidR="00665CBA" w:rsidRPr="00841530">
        <w:rPr>
          <w:rFonts w:ascii="Times New Roman" w:eastAsia="Times New Roman" w:hAnsi="Times New Roman" w:cs="Times New Roman"/>
          <w:sz w:val="24"/>
          <w:szCs w:val="24"/>
        </w:rPr>
        <w:t>.</w:t>
      </w:r>
    </w:p>
    <w:p w:rsidR="00665CBA" w:rsidRPr="008A66D6" w:rsidRDefault="00AF363F" w:rsidP="00626EA1">
      <w:pPr>
        <w:pStyle w:val="AralkYok"/>
        <w:spacing w:before="120" w:after="120" w:line="360" w:lineRule="auto"/>
        <w:jc w:val="both"/>
        <w:rPr>
          <w:rFonts w:ascii="Times New Roman" w:eastAsia="Times New Roman" w:hAnsi="Times New Roman" w:cs="Times New Roman"/>
          <w:sz w:val="24"/>
          <w:szCs w:val="24"/>
        </w:rPr>
      </w:pPr>
      <w:r w:rsidRPr="00626EA1">
        <w:rPr>
          <w:rFonts w:ascii="Times New Roman" w:eastAsia="Times New Roman" w:hAnsi="Times New Roman" w:cs="Times New Roman"/>
          <w:b/>
          <w:sz w:val="24"/>
          <w:szCs w:val="24"/>
        </w:rPr>
        <w:t>7</w:t>
      </w:r>
      <w:r w:rsidR="00665CBA" w:rsidRPr="00626EA1">
        <w:rPr>
          <w:rFonts w:ascii="Times New Roman" w:eastAsia="Times New Roman" w:hAnsi="Times New Roman" w:cs="Times New Roman"/>
          <w:b/>
          <w:sz w:val="24"/>
          <w:szCs w:val="24"/>
        </w:rPr>
        <w:t>.2.</w:t>
      </w:r>
      <w:r w:rsidR="00665CBA" w:rsidRPr="008A66D6">
        <w:rPr>
          <w:rFonts w:ascii="Times New Roman" w:eastAsia="Times New Roman" w:hAnsi="Times New Roman" w:cs="Times New Roman"/>
          <w:sz w:val="24"/>
          <w:szCs w:val="24"/>
        </w:rPr>
        <w:t> </w:t>
      </w:r>
      <w:r w:rsidR="000C115D">
        <w:rPr>
          <w:rFonts w:ascii="Times New Roman" w:eastAsia="Times New Roman" w:hAnsi="Times New Roman" w:cs="Times New Roman"/>
          <w:sz w:val="24"/>
          <w:szCs w:val="24"/>
        </w:rPr>
        <w:t xml:space="preserve">malzemeler haftalık bir </w:t>
      </w:r>
      <w:proofErr w:type="gramStart"/>
      <w:r w:rsidR="000C115D">
        <w:rPr>
          <w:rFonts w:ascii="Times New Roman" w:eastAsia="Times New Roman" w:hAnsi="Times New Roman" w:cs="Times New Roman"/>
          <w:sz w:val="24"/>
          <w:szCs w:val="24"/>
        </w:rPr>
        <w:t>yada</w:t>
      </w:r>
      <w:proofErr w:type="gramEnd"/>
      <w:r w:rsidR="000C115D">
        <w:rPr>
          <w:rFonts w:ascii="Times New Roman" w:eastAsia="Times New Roman" w:hAnsi="Times New Roman" w:cs="Times New Roman"/>
          <w:sz w:val="24"/>
          <w:szCs w:val="24"/>
        </w:rPr>
        <w:t xml:space="preserve"> iki defa talep edilecektir.</w:t>
      </w:r>
    </w:p>
    <w:p w:rsidR="00665CBA" w:rsidRPr="008A66D6" w:rsidRDefault="00626EA1" w:rsidP="00626EA1">
      <w:pPr>
        <w:pStyle w:val="AralkYok"/>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 8-</w:t>
      </w:r>
      <w:r w:rsidR="00665CBA" w:rsidRPr="008A66D6">
        <w:rPr>
          <w:rFonts w:ascii="Times New Roman" w:eastAsia="Times New Roman" w:hAnsi="Times New Roman" w:cs="Times New Roman"/>
          <w:b/>
          <w:sz w:val="24"/>
          <w:szCs w:val="24"/>
        </w:rPr>
        <w:t xml:space="preserve"> İşin yapılma y</w:t>
      </w:r>
      <w:r w:rsidR="007A3495">
        <w:rPr>
          <w:rFonts w:ascii="Times New Roman" w:eastAsia="Times New Roman" w:hAnsi="Times New Roman" w:cs="Times New Roman"/>
          <w:b/>
          <w:sz w:val="24"/>
          <w:szCs w:val="24"/>
        </w:rPr>
        <w:t>eri</w:t>
      </w:r>
    </w:p>
    <w:p w:rsidR="00665CBA" w:rsidRPr="000B5DF9" w:rsidRDefault="00626EA1" w:rsidP="00626EA1">
      <w:pPr>
        <w:pStyle w:val="AralkYok"/>
        <w:spacing w:before="120" w:after="120" w:line="360" w:lineRule="auto"/>
        <w:jc w:val="both"/>
        <w:rPr>
          <w:rFonts w:ascii="Times New Roman" w:eastAsia="Times New Roman" w:hAnsi="Times New Roman" w:cs="Times New Roman"/>
          <w:sz w:val="24"/>
          <w:szCs w:val="24"/>
        </w:rPr>
      </w:pPr>
      <w:r w:rsidRPr="00626EA1">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w:t>
      </w:r>
      <w:r w:rsidR="000C115D">
        <w:rPr>
          <w:rFonts w:ascii="Times New Roman" w:eastAsia="Times New Roman" w:hAnsi="Times New Roman" w:cs="Times New Roman"/>
          <w:sz w:val="24"/>
          <w:szCs w:val="24"/>
        </w:rPr>
        <w:t>Malzemeler</w:t>
      </w:r>
      <w:r w:rsidR="00557D2C">
        <w:rPr>
          <w:rFonts w:ascii="Times New Roman" w:eastAsia="Times New Roman" w:hAnsi="Times New Roman" w:cs="Times New Roman"/>
          <w:sz w:val="24"/>
          <w:szCs w:val="24"/>
        </w:rPr>
        <w:t xml:space="preserve">, Hazro Çok Programlı Anadolu Lisesi </w:t>
      </w:r>
      <w:r w:rsidR="00902ED1" w:rsidRPr="00902ED1">
        <w:rPr>
          <w:rFonts w:ascii="Times New Roman" w:eastAsia="Times New Roman" w:hAnsi="Times New Roman" w:cs="Times New Roman"/>
          <w:sz w:val="24"/>
          <w:szCs w:val="24"/>
        </w:rPr>
        <w:t>yemekhanesi</w:t>
      </w:r>
      <w:r w:rsidR="000C115D">
        <w:rPr>
          <w:rFonts w:ascii="Times New Roman" w:eastAsia="Times New Roman" w:hAnsi="Times New Roman" w:cs="Times New Roman"/>
          <w:sz w:val="24"/>
          <w:szCs w:val="24"/>
        </w:rPr>
        <w:t>ne getirilecek</w:t>
      </w:r>
    </w:p>
    <w:p w:rsidR="00665CBA" w:rsidRPr="000B5DF9"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0B5DF9">
        <w:rPr>
          <w:rFonts w:ascii="Times New Roman" w:eastAsia="Times New Roman" w:hAnsi="Times New Roman" w:cs="Times New Roman"/>
          <w:b/>
          <w:sz w:val="24"/>
          <w:szCs w:val="24"/>
        </w:rPr>
        <w:t xml:space="preserve">Madde </w:t>
      </w:r>
      <w:r w:rsidR="00540368" w:rsidRPr="000B5DF9">
        <w:rPr>
          <w:rFonts w:ascii="Times New Roman" w:eastAsia="Times New Roman" w:hAnsi="Times New Roman" w:cs="Times New Roman"/>
          <w:b/>
          <w:sz w:val="24"/>
          <w:szCs w:val="24"/>
        </w:rPr>
        <w:t>9</w:t>
      </w:r>
      <w:r w:rsidRPr="000B5DF9">
        <w:rPr>
          <w:rFonts w:ascii="Times New Roman" w:eastAsia="Times New Roman" w:hAnsi="Times New Roman" w:cs="Times New Roman"/>
          <w:b/>
          <w:sz w:val="24"/>
          <w:szCs w:val="24"/>
        </w:rPr>
        <w:t>- Ödeme yeri ve şartları</w:t>
      </w:r>
      <w:r w:rsidR="001565DA">
        <w:rPr>
          <w:rFonts w:ascii="Times New Roman" w:eastAsia="Times New Roman" w:hAnsi="Times New Roman" w:cs="Times New Roman"/>
          <w:b/>
          <w:sz w:val="24"/>
          <w:szCs w:val="24"/>
        </w:rPr>
        <w:t>.</w:t>
      </w:r>
    </w:p>
    <w:p w:rsidR="000B5DF9" w:rsidRPr="00557D2C" w:rsidRDefault="00540368" w:rsidP="00626EA1">
      <w:pPr>
        <w:pStyle w:val="AralkYok"/>
        <w:spacing w:before="120" w:after="120" w:line="360" w:lineRule="auto"/>
        <w:jc w:val="both"/>
        <w:rPr>
          <w:rFonts w:ascii="Times New Roman" w:eastAsia="Times New Roman" w:hAnsi="Times New Roman" w:cs="Times New Roman"/>
          <w:sz w:val="24"/>
          <w:szCs w:val="24"/>
        </w:rPr>
      </w:pPr>
      <w:r w:rsidRPr="000B5DF9">
        <w:rPr>
          <w:rFonts w:ascii="Times New Roman" w:eastAsia="Times New Roman" w:hAnsi="Times New Roman" w:cs="Times New Roman"/>
          <w:b/>
          <w:sz w:val="24"/>
          <w:szCs w:val="24"/>
        </w:rPr>
        <w:t>9</w:t>
      </w:r>
      <w:r w:rsidR="00665CBA" w:rsidRPr="000B5DF9">
        <w:rPr>
          <w:rFonts w:ascii="Times New Roman" w:eastAsia="Times New Roman" w:hAnsi="Times New Roman" w:cs="Times New Roman"/>
          <w:b/>
          <w:sz w:val="24"/>
          <w:szCs w:val="24"/>
        </w:rPr>
        <w:t>.1.</w:t>
      </w:r>
      <w:r w:rsidR="00557D2C">
        <w:rPr>
          <w:rFonts w:ascii="Times New Roman" w:eastAsia="Times New Roman" w:hAnsi="Times New Roman" w:cs="Times New Roman"/>
          <w:sz w:val="24"/>
          <w:szCs w:val="24"/>
        </w:rPr>
        <w:t xml:space="preserve"> </w:t>
      </w:r>
      <w:r w:rsidR="000C115D">
        <w:rPr>
          <w:rFonts w:ascii="Times New Roman" w:eastAsia="Times New Roman" w:hAnsi="Times New Roman" w:cs="Times New Roman"/>
          <w:sz w:val="24"/>
          <w:szCs w:val="24"/>
        </w:rPr>
        <w:t>Hizmet</w:t>
      </w:r>
      <w:r w:rsidR="00557D2C">
        <w:rPr>
          <w:rFonts w:ascii="Times New Roman" w:eastAsia="Times New Roman" w:hAnsi="Times New Roman" w:cs="Times New Roman"/>
          <w:sz w:val="24"/>
          <w:szCs w:val="24"/>
        </w:rPr>
        <w:t xml:space="preserve"> bedeli, </w:t>
      </w:r>
      <w:r w:rsidR="00D56570" w:rsidRPr="000B5DF9">
        <w:rPr>
          <w:rFonts w:ascii="Times New Roman" w:eastAsia="Times New Roman" w:hAnsi="Times New Roman" w:cs="Times New Roman"/>
          <w:sz w:val="24"/>
          <w:szCs w:val="24"/>
        </w:rPr>
        <w:t>idare tarafından yüklen</w:t>
      </w:r>
      <w:r w:rsidR="00163A65" w:rsidRPr="000B5DF9">
        <w:rPr>
          <w:rFonts w:ascii="Times New Roman" w:eastAsia="Times New Roman" w:hAnsi="Times New Roman" w:cs="Times New Roman"/>
          <w:sz w:val="24"/>
          <w:szCs w:val="24"/>
        </w:rPr>
        <w:t xml:space="preserve">ici hesaplarına aktarılacaktır. </w:t>
      </w:r>
      <w:r w:rsidR="000C115D">
        <w:rPr>
          <w:rFonts w:ascii="Times New Roman" w:eastAsia="Times New Roman" w:hAnsi="Times New Roman" w:cs="Times New Roman"/>
          <w:sz w:val="24"/>
          <w:szCs w:val="24"/>
        </w:rPr>
        <w:t xml:space="preserve">Ödemeler ödenek gelmesi halinde </w:t>
      </w:r>
      <w:proofErr w:type="spellStart"/>
      <w:proofErr w:type="gramStart"/>
      <w:r w:rsidR="000C115D">
        <w:rPr>
          <w:rFonts w:ascii="Times New Roman" w:eastAsia="Times New Roman" w:hAnsi="Times New Roman" w:cs="Times New Roman"/>
          <w:sz w:val="24"/>
          <w:szCs w:val="24"/>
        </w:rPr>
        <w:t>yapılacaktır.</w:t>
      </w:r>
      <w:r w:rsidR="00163A65" w:rsidRPr="000B5DF9">
        <w:rPr>
          <w:rFonts w:ascii="Times New Roman" w:eastAsia="Times New Roman" w:hAnsi="Times New Roman" w:cs="Times New Roman"/>
          <w:sz w:val="24"/>
          <w:szCs w:val="24"/>
        </w:rPr>
        <w:t>Yüklenici</w:t>
      </w:r>
      <w:proofErr w:type="spellEnd"/>
      <w:proofErr w:type="gramEnd"/>
      <w:r w:rsidR="00163A65" w:rsidRPr="000B5DF9">
        <w:rPr>
          <w:rFonts w:ascii="Times New Roman" w:eastAsia="Times New Roman" w:hAnsi="Times New Roman" w:cs="Times New Roman"/>
          <w:sz w:val="24"/>
          <w:szCs w:val="24"/>
        </w:rPr>
        <w:t xml:space="preserve"> ödeneğin gecikmesinden dolayı idare ve </w:t>
      </w:r>
      <w:r w:rsidR="00841530">
        <w:rPr>
          <w:rFonts w:ascii="Times New Roman" w:eastAsia="Times New Roman" w:hAnsi="Times New Roman" w:cs="Times New Roman"/>
          <w:sz w:val="24"/>
          <w:szCs w:val="24"/>
        </w:rPr>
        <w:t xml:space="preserve">idarenin </w:t>
      </w:r>
      <w:r w:rsidR="00163A65" w:rsidRPr="000B5DF9">
        <w:rPr>
          <w:rFonts w:ascii="Times New Roman" w:eastAsia="Times New Roman" w:hAnsi="Times New Roman" w:cs="Times New Roman"/>
          <w:sz w:val="24"/>
          <w:szCs w:val="24"/>
        </w:rPr>
        <w:t>bağlı bulunduğu bakanlıktan hak ve fiyat farkı talebinde bulun</w:t>
      </w:r>
      <w:r w:rsidR="00841530">
        <w:rPr>
          <w:rFonts w:ascii="Times New Roman" w:eastAsia="Times New Roman" w:hAnsi="Times New Roman" w:cs="Times New Roman"/>
          <w:sz w:val="24"/>
          <w:szCs w:val="24"/>
        </w:rPr>
        <w:t>a</w:t>
      </w:r>
      <w:r w:rsidR="00163A65" w:rsidRPr="000B5DF9">
        <w:rPr>
          <w:rFonts w:ascii="Times New Roman" w:eastAsia="Times New Roman" w:hAnsi="Times New Roman" w:cs="Times New Roman"/>
          <w:sz w:val="24"/>
          <w:szCs w:val="24"/>
        </w:rPr>
        <w:t>mayacaktır.</w:t>
      </w:r>
    </w:p>
    <w:p w:rsidR="00163A65" w:rsidRDefault="00557D2C" w:rsidP="00626EA1">
      <w:pPr>
        <w:pStyle w:val="AralkYok"/>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9.2</w:t>
      </w:r>
      <w:r w:rsidR="000B5DF9" w:rsidRPr="000B5DF9">
        <w:rPr>
          <w:rFonts w:ascii="Times New Roman" w:hAnsi="Times New Roman" w:cs="Times New Roman"/>
          <w:b/>
          <w:sz w:val="24"/>
          <w:szCs w:val="24"/>
        </w:rPr>
        <w:t>.</w:t>
      </w:r>
      <w:r w:rsidR="000B5DF9" w:rsidRPr="000B5DF9">
        <w:rPr>
          <w:rFonts w:ascii="Times New Roman" w:hAnsi="Times New Roman" w:cs="Times New Roman"/>
          <w:sz w:val="24"/>
          <w:szCs w:val="24"/>
        </w:rPr>
        <w:t xml:space="preserve"> </w:t>
      </w:r>
      <w:r w:rsidR="00163A65" w:rsidRPr="000B5DF9">
        <w:rPr>
          <w:rFonts w:ascii="Times New Roman" w:hAnsi="Times New Roman" w:cs="Times New Roman"/>
          <w:sz w:val="24"/>
          <w:szCs w:val="24"/>
        </w:rPr>
        <w:t>Yüklenici yapılan işe ilişkin hak ediş ve alacaklarını idarenin yazılı izni olmaksızın başkalarına devir veya temlik edemez. Temliknamelerin noterlikçe düzenlenmesi ve idare tarafından istenilen kayıt ve şartları taşıması zorunludur.</w:t>
      </w:r>
    </w:p>
    <w:p w:rsidR="00665CBA" w:rsidRPr="000B5DF9"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0B5DF9">
        <w:rPr>
          <w:rFonts w:ascii="Times New Roman" w:eastAsia="Times New Roman" w:hAnsi="Times New Roman" w:cs="Times New Roman"/>
          <w:b/>
          <w:sz w:val="24"/>
          <w:szCs w:val="24"/>
        </w:rPr>
        <w:t>Madde 1</w:t>
      </w:r>
      <w:r w:rsidR="007B3B0C">
        <w:rPr>
          <w:rFonts w:ascii="Times New Roman" w:eastAsia="Times New Roman" w:hAnsi="Times New Roman" w:cs="Times New Roman"/>
          <w:b/>
          <w:sz w:val="24"/>
          <w:szCs w:val="24"/>
        </w:rPr>
        <w:t>0</w:t>
      </w:r>
      <w:r w:rsidRPr="000B5DF9">
        <w:rPr>
          <w:rFonts w:ascii="Times New Roman" w:eastAsia="Times New Roman" w:hAnsi="Times New Roman" w:cs="Times New Roman"/>
          <w:b/>
          <w:sz w:val="24"/>
          <w:szCs w:val="24"/>
        </w:rPr>
        <w:t>- Avans verilmesi, şartları ve miktarı</w:t>
      </w:r>
    </w:p>
    <w:p w:rsidR="00665CBA" w:rsidRPr="000B5DF9" w:rsidRDefault="00626EA1" w:rsidP="00D80BC3">
      <w:pPr>
        <w:pStyle w:val="AralkYok"/>
        <w:rPr>
          <w:rFonts w:ascii="Times New Roman" w:eastAsia="Times New Roman" w:hAnsi="Times New Roman" w:cs="Times New Roman"/>
          <w:sz w:val="24"/>
          <w:szCs w:val="24"/>
        </w:rPr>
      </w:pPr>
      <w:r w:rsidRPr="00626EA1">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w:t>
      </w:r>
      <w:r w:rsidR="00665CBA" w:rsidRPr="000B5DF9">
        <w:rPr>
          <w:rFonts w:ascii="Times New Roman" w:eastAsia="Times New Roman" w:hAnsi="Times New Roman" w:cs="Times New Roman"/>
          <w:sz w:val="24"/>
          <w:szCs w:val="24"/>
        </w:rPr>
        <w:t>Bu iş için avans verilmeyecektir.</w:t>
      </w:r>
    </w:p>
    <w:p w:rsidR="00665CBA" w:rsidRPr="000B5DF9"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0B5DF9">
        <w:rPr>
          <w:rFonts w:ascii="Times New Roman" w:eastAsia="Times New Roman" w:hAnsi="Times New Roman" w:cs="Times New Roman"/>
          <w:b/>
          <w:sz w:val="24"/>
          <w:szCs w:val="24"/>
        </w:rPr>
        <w:t>Madde 1</w:t>
      </w:r>
      <w:r w:rsidR="007B3B0C">
        <w:rPr>
          <w:rFonts w:ascii="Times New Roman" w:eastAsia="Times New Roman" w:hAnsi="Times New Roman" w:cs="Times New Roman"/>
          <w:b/>
          <w:sz w:val="24"/>
          <w:szCs w:val="24"/>
        </w:rPr>
        <w:t>1</w:t>
      </w:r>
      <w:r w:rsidRPr="000B5DF9">
        <w:rPr>
          <w:rFonts w:ascii="Times New Roman" w:eastAsia="Times New Roman" w:hAnsi="Times New Roman" w:cs="Times New Roman"/>
          <w:b/>
          <w:sz w:val="24"/>
          <w:szCs w:val="24"/>
        </w:rPr>
        <w:t>- Fiyat farkı</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626EA1">
        <w:rPr>
          <w:rFonts w:ascii="Times New Roman" w:eastAsia="Times New Roman" w:hAnsi="Times New Roman" w:cs="Times New Roman"/>
          <w:b/>
          <w:sz w:val="24"/>
          <w:szCs w:val="24"/>
        </w:rPr>
        <w:t>1</w:t>
      </w:r>
      <w:r w:rsidR="007B3B0C" w:rsidRPr="00626EA1">
        <w:rPr>
          <w:rFonts w:ascii="Times New Roman" w:eastAsia="Times New Roman" w:hAnsi="Times New Roman" w:cs="Times New Roman"/>
          <w:b/>
          <w:sz w:val="24"/>
          <w:szCs w:val="24"/>
        </w:rPr>
        <w:t>1</w:t>
      </w:r>
      <w:r w:rsidRPr="00626EA1">
        <w:rPr>
          <w:rFonts w:ascii="Times New Roman" w:eastAsia="Times New Roman" w:hAnsi="Times New Roman" w:cs="Times New Roman"/>
          <w:b/>
          <w:sz w:val="24"/>
          <w:szCs w:val="24"/>
        </w:rPr>
        <w:t>.1.</w:t>
      </w:r>
      <w:r w:rsidRPr="008A66D6">
        <w:rPr>
          <w:rFonts w:ascii="Times New Roman" w:eastAsia="Times New Roman" w:hAnsi="Times New Roman" w:cs="Times New Roman"/>
          <w:sz w:val="24"/>
          <w:szCs w:val="24"/>
        </w:rPr>
        <w:t xml:space="preserve"> Yüklenici, gerek protokol süresi, gerekse uzatılan süre içinde, protokolün tamamen ifasına kadar, vergi, resim, harç ve benzeri mali yükümlülüklerde artışa gidilmesi veya yeni mali yükümlülüklerin ihdası gibi nedenlerle fiyat farkı verilmesi talebinde bulunamaz.</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626EA1">
        <w:rPr>
          <w:rFonts w:ascii="Times New Roman" w:eastAsia="Times New Roman" w:hAnsi="Times New Roman" w:cs="Times New Roman"/>
          <w:b/>
          <w:sz w:val="24"/>
          <w:szCs w:val="24"/>
        </w:rPr>
        <w:t>1</w:t>
      </w:r>
      <w:r w:rsidR="007B3B0C" w:rsidRPr="00626EA1">
        <w:rPr>
          <w:rFonts w:ascii="Times New Roman" w:eastAsia="Times New Roman" w:hAnsi="Times New Roman" w:cs="Times New Roman"/>
          <w:b/>
          <w:sz w:val="24"/>
          <w:szCs w:val="24"/>
        </w:rPr>
        <w:t>1</w:t>
      </w:r>
      <w:r w:rsidRPr="00626EA1">
        <w:rPr>
          <w:rFonts w:ascii="Times New Roman" w:eastAsia="Times New Roman" w:hAnsi="Times New Roman" w:cs="Times New Roman"/>
          <w:b/>
          <w:sz w:val="24"/>
          <w:szCs w:val="24"/>
        </w:rPr>
        <w:t>.2.</w:t>
      </w:r>
      <w:r w:rsidR="00626EA1">
        <w:rPr>
          <w:rFonts w:ascii="Times New Roman" w:eastAsia="Times New Roman" w:hAnsi="Times New Roman" w:cs="Times New Roman"/>
          <w:sz w:val="24"/>
          <w:szCs w:val="24"/>
        </w:rPr>
        <w:t xml:space="preserve"> </w:t>
      </w:r>
      <w:r w:rsidRPr="008A66D6">
        <w:rPr>
          <w:rFonts w:ascii="Times New Roman" w:eastAsia="Times New Roman" w:hAnsi="Times New Roman" w:cs="Times New Roman"/>
          <w:sz w:val="24"/>
          <w:szCs w:val="24"/>
        </w:rPr>
        <w:t>Bu protokol kapsamında yapılan işler için fiyat farkı hesaplanmayacaktır</w:t>
      </w:r>
      <w:r w:rsidR="007B1A1C" w:rsidRPr="008A66D6">
        <w:rPr>
          <w:rFonts w:ascii="Times New Roman" w:eastAsia="Times New Roman" w:hAnsi="Times New Roman" w:cs="Times New Roman"/>
          <w:sz w:val="24"/>
          <w:szCs w:val="24"/>
        </w:rPr>
        <w:t>.</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626EA1">
        <w:rPr>
          <w:rFonts w:ascii="Times New Roman" w:eastAsia="Times New Roman" w:hAnsi="Times New Roman" w:cs="Times New Roman"/>
          <w:b/>
          <w:sz w:val="24"/>
          <w:szCs w:val="24"/>
        </w:rPr>
        <w:t>1</w:t>
      </w:r>
      <w:r w:rsidR="007B3B0C" w:rsidRPr="00626EA1">
        <w:rPr>
          <w:rFonts w:ascii="Times New Roman" w:eastAsia="Times New Roman" w:hAnsi="Times New Roman" w:cs="Times New Roman"/>
          <w:b/>
          <w:sz w:val="24"/>
          <w:szCs w:val="24"/>
        </w:rPr>
        <w:t>1</w:t>
      </w:r>
      <w:r w:rsidRPr="00626EA1">
        <w:rPr>
          <w:rFonts w:ascii="Times New Roman" w:eastAsia="Times New Roman" w:hAnsi="Times New Roman" w:cs="Times New Roman"/>
          <w:b/>
          <w:sz w:val="24"/>
          <w:szCs w:val="24"/>
        </w:rPr>
        <w:t>.3.</w:t>
      </w:r>
      <w:r w:rsidRPr="008A66D6">
        <w:rPr>
          <w:rFonts w:ascii="Times New Roman" w:eastAsia="Times New Roman" w:hAnsi="Times New Roman" w:cs="Times New Roman"/>
          <w:sz w:val="24"/>
          <w:szCs w:val="24"/>
        </w:rPr>
        <w:t xml:space="preserve"> </w:t>
      </w:r>
      <w:r w:rsidR="006E3E2C" w:rsidRPr="008A66D6">
        <w:rPr>
          <w:rFonts w:ascii="Times New Roman" w:eastAsia="Times New Roman" w:hAnsi="Times New Roman" w:cs="Times New Roman"/>
          <w:sz w:val="24"/>
          <w:szCs w:val="24"/>
        </w:rPr>
        <w:t>Protokolde</w:t>
      </w:r>
      <w:r w:rsidRPr="008A66D6">
        <w:rPr>
          <w:rFonts w:ascii="Times New Roman" w:eastAsia="Times New Roman" w:hAnsi="Times New Roman" w:cs="Times New Roman"/>
          <w:sz w:val="24"/>
          <w:szCs w:val="24"/>
        </w:rPr>
        <w:t xml:space="preserve"> yer alan fiyat farkına ilişkin esas ve usullerde protokol imzalandıktan sonra değişiklik yapılamaz. </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Madde 1</w:t>
      </w:r>
      <w:r w:rsidR="00380013">
        <w:rPr>
          <w:rFonts w:ascii="Times New Roman" w:eastAsia="Times New Roman" w:hAnsi="Times New Roman" w:cs="Times New Roman"/>
          <w:b/>
          <w:sz w:val="24"/>
          <w:szCs w:val="24"/>
        </w:rPr>
        <w:t>2</w:t>
      </w:r>
      <w:r w:rsidRPr="008A66D6">
        <w:rPr>
          <w:rFonts w:ascii="Times New Roman" w:eastAsia="Times New Roman" w:hAnsi="Times New Roman" w:cs="Times New Roman"/>
          <w:b/>
          <w:sz w:val="24"/>
          <w:szCs w:val="24"/>
        </w:rPr>
        <w:t xml:space="preserve">- Alt yüklenicilere ilişkin bilgiler ve sorumluluklar </w:t>
      </w:r>
    </w:p>
    <w:p w:rsidR="00665CBA" w:rsidRPr="008A66D6" w:rsidRDefault="00626EA1" w:rsidP="00626EA1">
      <w:pPr>
        <w:pStyle w:val="AralkYok"/>
        <w:spacing w:before="120" w:after="120" w:line="360" w:lineRule="auto"/>
        <w:jc w:val="both"/>
        <w:rPr>
          <w:rFonts w:ascii="Times New Roman" w:eastAsia="Times New Roman" w:hAnsi="Times New Roman" w:cs="Times New Roman"/>
          <w:sz w:val="24"/>
          <w:szCs w:val="24"/>
        </w:rPr>
      </w:pPr>
      <w:r w:rsidRPr="00626EA1">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w:t>
      </w:r>
      <w:r w:rsidR="00665CBA" w:rsidRPr="008A66D6">
        <w:rPr>
          <w:rFonts w:ascii="Times New Roman" w:eastAsia="Times New Roman" w:hAnsi="Times New Roman" w:cs="Times New Roman"/>
          <w:sz w:val="24"/>
          <w:szCs w:val="24"/>
        </w:rPr>
        <w:t xml:space="preserve">Bu </w:t>
      </w:r>
      <w:r w:rsidR="00884CC8" w:rsidRPr="008A66D6">
        <w:rPr>
          <w:rFonts w:ascii="Times New Roman" w:eastAsia="Times New Roman" w:hAnsi="Times New Roman" w:cs="Times New Roman"/>
          <w:sz w:val="24"/>
          <w:szCs w:val="24"/>
        </w:rPr>
        <w:t>işin tamamı ya</w:t>
      </w:r>
      <w:r w:rsidR="00D56570">
        <w:rPr>
          <w:rFonts w:ascii="Times New Roman" w:eastAsia="Times New Roman" w:hAnsi="Times New Roman" w:cs="Times New Roman"/>
          <w:sz w:val="24"/>
          <w:szCs w:val="24"/>
        </w:rPr>
        <w:t xml:space="preserve"> </w:t>
      </w:r>
      <w:r w:rsidR="00884CC8" w:rsidRPr="008A66D6">
        <w:rPr>
          <w:rFonts w:ascii="Times New Roman" w:eastAsia="Times New Roman" w:hAnsi="Times New Roman" w:cs="Times New Roman"/>
          <w:sz w:val="24"/>
          <w:szCs w:val="24"/>
        </w:rPr>
        <w:t xml:space="preserve">da bir kısmı </w:t>
      </w:r>
      <w:r w:rsidR="00DD0A95">
        <w:rPr>
          <w:rFonts w:ascii="Times New Roman" w:eastAsia="Times New Roman" w:hAnsi="Times New Roman" w:cs="Times New Roman"/>
          <w:sz w:val="24"/>
          <w:szCs w:val="24"/>
        </w:rPr>
        <w:t>alt yükleniciye</w:t>
      </w:r>
      <w:r w:rsidR="00884CC8" w:rsidRPr="008A66D6">
        <w:rPr>
          <w:rFonts w:ascii="Times New Roman" w:eastAsia="Times New Roman" w:hAnsi="Times New Roman" w:cs="Times New Roman"/>
          <w:sz w:val="24"/>
          <w:szCs w:val="24"/>
        </w:rPr>
        <w:t xml:space="preserve"> yaptırılamaz.</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Madde 1</w:t>
      </w:r>
      <w:r w:rsidR="00380013">
        <w:rPr>
          <w:rFonts w:ascii="Times New Roman" w:eastAsia="Times New Roman" w:hAnsi="Times New Roman" w:cs="Times New Roman"/>
          <w:b/>
          <w:sz w:val="24"/>
          <w:szCs w:val="24"/>
        </w:rPr>
        <w:t>3</w:t>
      </w:r>
      <w:r w:rsidRPr="008A66D6">
        <w:rPr>
          <w:rFonts w:ascii="Times New Roman" w:eastAsia="Times New Roman" w:hAnsi="Times New Roman" w:cs="Times New Roman"/>
          <w:b/>
          <w:sz w:val="24"/>
          <w:szCs w:val="24"/>
        </w:rPr>
        <w:t>- Cezalar ve Protokolün feshi</w:t>
      </w:r>
    </w:p>
    <w:p w:rsidR="008A5F78" w:rsidRDefault="004001C2" w:rsidP="00626EA1">
      <w:pPr>
        <w:pStyle w:val="AralkYok"/>
        <w:spacing w:before="120" w:after="120" w:line="360" w:lineRule="auto"/>
        <w:jc w:val="both"/>
        <w:rPr>
          <w:rFonts w:ascii="Times New Roman" w:eastAsia="Times New Roman" w:hAnsi="Times New Roman" w:cs="Times New Roman"/>
          <w:sz w:val="24"/>
          <w:szCs w:val="24"/>
        </w:rPr>
      </w:pPr>
      <w:r w:rsidRPr="0015338C">
        <w:rPr>
          <w:rFonts w:ascii="Times New Roman" w:eastAsia="Times New Roman" w:hAnsi="Times New Roman" w:cs="Times New Roman"/>
          <w:b/>
          <w:sz w:val="24"/>
          <w:szCs w:val="24"/>
        </w:rPr>
        <w:t>1</w:t>
      </w:r>
      <w:r w:rsidR="0015338C" w:rsidRPr="0015338C">
        <w:rPr>
          <w:rFonts w:ascii="Times New Roman" w:eastAsia="Times New Roman" w:hAnsi="Times New Roman" w:cs="Times New Roman"/>
          <w:b/>
          <w:sz w:val="24"/>
          <w:szCs w:val="24"/>
        </w:rPr>
        <w:t>3</w:t>
      </w:r>
      <w:r w:rsidRPr="0015338C">
        <w:rPr>
          <w:rFonts w:ascii="Times New Roman" w:eastAsia="Times New Roman" w:hAnsi="Times New Roman" w:cs="Times New Roman"/>
          <w:b/>
          <w:sz w:val="24"/>
          <w:szCs w:val="24"/>
        </w:rPr>
        <w:t>.1</w:t>
      </w:r>
      <w:r w:rsidR="00A363AA" w:rsidRPr="00A363AA">
        <w:t xml:space="preserve"> </w:t>
      </w:r>
      <w:r w:rsidR="00A363AA">
        <w:rPr>
          <w:rFonts w:ascii="Times New Roman" w:eastAsia="Times New Roman" w:hAnsi="Times New Roman" w:cs="Times New Roman"/>
          <w:sz w:val="24"/>
          <w:szCs w:val="24"/>
        </w:rPr>
        <w:t xml:space="preserve">Protokol </w:t>
      </w:r>
      <w:r w:rsidR="00A363AA" w:rsidRPr="00A363AA">
        <w:rPr>
          <w:rFonts w:ascii="Times New Roman" w:eastAsia="Times New Roman" w:hAnsi="Times New Roman" w:cs="Times New Roman"/>
          <w:sz w:val="24"/>
          <w:szCs w:val="24"/>
        </w:rPr>
        <w:t xml:space="preserve">konusu işin niteliği ve özelliğine göre işin </w:t>
      </w:r>
      <w:r w:rsidR="007A03AE">
        <w:rPr>
          <w:rFonts w:ascii="Times New Roman" w:eastAsia="Times New Roman" w:hAnsi="Times New Roman" w:cs="Times New Roman"/>
          <w:sz w:val="24"/>
          <w:szCs w:val="24"/>
        </w:rPr>
        <w:t>protokole</w:t>
      </w:r>
      <w:r w:rsidR="00A363AA" w:rsidRPr="00A363AA">
        <w:rPr>
          <w:rFonts w:ascii="Times New Roman" w:eastAsia="Times New Roman" w:hAnsi="Times New Roman" w:cs="Times New Roman"/>
          <w:sz w:val="24"/>
          <w:szCs w:val="24"/>
        </w:rPr>
        <w:t xml:space="preserve"> uygun olmayan haller ve</w:t>
      </w:r>
      <w:r w:rsidR="008A5F78">
        <w:rPr>
          <w:rFonts w:ascii="Times New Roman" w:eastAsia="Times New Roman" w:hAnsi="Times New Roman" w:cs="Times New Roman"/>
          <w:sz w:val="24"/>
          <w:szCs w:val="24"/>
        </w:rPr>
        <w:t xml:space="preserve"> bu hallerde</w:t>
      </w:r>
      <w:r w:rsidR="00A363AA" w:rsidRPr="00A363AA">
        <w:rPr>
          <w:rFonts w:ascii="Times New Roman" w:eastAsia="Times New Roman" w:hAnsi="Times New Roman" w:cs="Times New Roman"/>
          <w:sz w:val="24"/>
          <w:szCs w:val="24"/>
        </w:rPr>
        <w:t xml:space="preserve"> idare tarafından uygulanacak cezalar aşağıda </w:t>
      </w:r>
      <w:r w:rsidR="007A03AE">
        <w:rPr>
          <w:rFonts w:ascii="Times New Roman" w:eastAsia="Times New Roman" w:hAnsi="Times New Roman" w:cs="Times New Roman"/>
          <w:sz w:val="24"/>
          <w:szCs w:val="24"/>
        </w:rPr>
        <w:t xml:space="preserve">tabloda </w:t>
      </w:r>
      <w:r w:rsidR="00A363AA" w:rsidRPr="00A363AA">
        <w:rPr>
          <w:rFonts w:ascii="Times New Roman" w:eastAsia="Times New Roman" w:hAnsi="Times New Roman" w:cs="Times New Roman"/>
          <w:sz w:val="24"/>
          <w:szCs w:val="24"/>
        </w:rPr>
        <w:t>belirtilmiştir.</w:t>
      </w:r>
      <w:r w:rsidR="007A03AE" w:rsidRPr="007A03AE">
        <w:t xml:space="preserve"> </w:t>
      </w:r>
      <w:r w:rsidR="007A03AE">
        <w:t>T</w:t>
      </w:r>
      <w:r w:rsidR="007A03AE" w:rsidRPr="007A03AE">
        <w:rPr>
          <w:rFonts w:ascii="Times New Roman" w:eastAsia="Times New Roman" w:hAnsi="Times New Roman" w:cs="Times New Roman"/>
          <w:sz w:val="24"/>
          <w:szCs w:val="24"/>
        </w:rPr>
        <w:t xml:space="preserve">abloda yer alan özel aykırılık hallerinde aynı satırda belirtilen oranda ceza uygulanır. Tabloda yer verilen özel aykırılıklardan herhangi birinin ilgili aykırılık için aynı satırda belirtilen sayıya </w:t>
      </w:r>
      <w:r w:rsidR="007A03AE">
        <w:rPr>
          <w:rFonts w:ascii="Times New Roman" w:eastAsia="Times New Roman" w:hAnsi="Times New Roman" w:cs="Times New Roman"/>
          <w:sz w:val="24"/>
          <w:szCs w:val="24"/>
        </w:rPr>
        <w:t xml:space="preserve">ulaşması durumunda </w:t>
      </w:r>
      <w:r w:rsidR="007A03AE" w:rsidRPr="007A03AE">
        <w:rPr>
          <w:rFonts w:ascii="Times New Roman" w:eastAsia="Times New Roman" w:hAnsi="Times New Roman" w:cs="Times New Roman"/>
          <w:sz w:val="24"/>
          <w:szCs w:val="24"/>
        </w:rPr>
        <w:t xml:space="preserve">protesto çekmeye gerek kalmaksızın </w:t>
      </w:r>
      <w:r w:rsidR="007A03AE">
        <w:rPr>
          <w:rFonts w:ascii="Times New Roman" w:eastAsia="Times New Roman" w:hAnsi="Times New Roman" w:cs="Times New Roman"/>
          <w:sz w:val="24"/>
          <w:szCs w:val="24"/>
        </w:rPr>
        <w:t xml:space="preserve">protokol idarece tek taraflı olarak </w:t>
      </w:r>
      <w:r w:rsidR="007A03AE" w:rsidRPr="007A03AE">
        <w:rPr>
          <w:rFonts w:ascii="Times New Roman" w:eastAsia="Times New Roman" w:hAnsi="Times New Roman" w:cs="Times New Roman"/>
          <w:sz w:val="24"/>
          <w:szCs w:val="24"/>
        </w:rPr>
        <w:t>feshedilir.</w:t>
      </w:r>
    </w:p>
    <w:p w:rsidR="008A5F78" w:rsidRDefault="008A5F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24429" w:rsidRDefault="00D24429" w:rsidP="00626EA1">
      <w:pPr>
        <w:pStyle w:val="AralkYok"/>
        <w:spacing w:before="120" w:after="120" w:line="360" w:lineRule="auto"/>
        <w:jc w:val="both"/>
        <w:rPr>
          <w:rFonts w:ascii="Times New Roman" w:eastAsia="Times New Roman" w:hAnsi="Times New Roman" w:cs="Times New Roman"/>
          <w:sz w:val="24"/>
          <w:szCs w:val="24"/>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095"/>
        <w:gridCol w:w="1880"/>
        <w:gridCol w:w="1176"/>
      </w:tblGrid>
      <w:tr w:rsidR="007A03AE" w:rsidRPr="007A03AE" w:rsidTr="00116478">
        <w:trPr>
          <w:jc w:val="center"/>
        </w:trPr>
        <w:tc>
          <w:tcPr>
            <w:tcW w:w="675"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b/>
                <w:color w:val="000000" w:themeColor="text1"/>
                <w:sz w:val="24"/>
                <w:szCs w:val="24"/>
                <w:lang w:eastAsia="en-US"/>
              </w:rPr>
            </w:pPr>
            <w:r w:rsidRPr="007A03AE">
              <w:rPr>
                <w:rFonts w:ascii="Times New Roman" w:eastAsia="Calibri" w:hAnsi="Times New Roman" w:cs="Times New Roman"/>
                <w:b/>
                <w:color w:val="000000" w:themeColor="text1"/>
                <w:sz w:val="24"/>
                <w:szCs w:val="24"/>
                <w:lang w:eastAsia="en-US"/>
              </w:rPr>
              <w:t>Sıra</w:t>
            </w:r>
          </w:p>
        </w:tc>
        <w:tc>
          <w:tcPr>
            <w:tcW w:w="5095" w:type="dxa"/>
            <w:shd w:val="clear" w:color="auto" w:fill="auto"/>
            <w:vAlign w:val="center"/>
          </w:tcPr>
          <w:p w:rsidR="007A03AE" w:rsidRPr="007A03AE" w:rsidRDefault="00F24735" w:rsidP="00626EA1">
            <w:pPr>
              <w:spacing w:before="120" w:after="120" w:line="360" w:lineRule="auto"/>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MALZEME VE ÖZELLİKLERİ</w:t>
            </w:r>
          </w:p>
        </w:tc>
        <w:tc>
          <w:tcPr>
            <w:tcW w:w="1880"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b/>
                <w:color w:val="000000" w:themeColor="text1"/>
                <w:sz w:val="24"/>
                <w:szCs w:val="24"/>
                <w:lang w:eastAsia="en-US"/>
              </w:rPr>
            </w:pPr>
          </w:p>
        </w:tc>
        <w:tc>
          <w:tcPr>
            <w:tcW w:w="1176" w:type="dxa"/>
            <w:shd w:val="clear" w:color="auto" w:fill="auto"/>
            <w:vAlign w:val="center"/>
          </w:tcPr>
          <w:p w:rsidR="007A03AE" w:rsidRPr="007A03AE" w:rsidRDefault="00F24735" w:rsidP="00626EA1">
            <w:pPr>
              <w:tabs>
                <w:tab w:val="left" w:pos="567"/>
              </w:tabs>
              <w:spacing w:before="120" w:after="120" w:line="360" w:lineRule="auto"/>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MİKTAR</w:t>
            </w:r>
          </w:p>
        </w:tc>
      </w:tr>
      <w:tr w:rsidR="007A03AE" w:rsidRPr="007A03AE" w:rsidTr="00116478">
        <w:trPr>
          <w:jc w:val="center"/>
        </w:trPr>
        <w:tc>
          <w:tcPr>
            <w:tcW w:w="675" w:type="dxa"/>
            <w:shd w:val="clear" w:color="auto" w:fill="auto"/>
            <w:vAlign w:val="center"/>
          </w:tcPr>
          <w:p w:rsidR="007A03AE" w:rsidRPr="007A03AE" w:rsidRDefault="00557D2C"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w:t>
            </w:r>
          </w:p>
        </w:tc>
        <w:tc>
          <w:tcPr>
            <w:tcW w:w="5095" w:type="dxa"/>
            <w:shd w:val="clear" w:color="auto" w:fill="auto"/>
          </w:tcPr>
          <w:p w:rsidR="007A03AE" w:rsidRPr="007A03AE" w:rsidRDefault="00116478" w:rsidP="00116478">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PİRİNÇ PİLAVLIK</w:t>
            </w:r>
            <w:r w:rsidR="009520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 KALİTE</w:t>
            </w:r>
            <w:r w:rsidR="009520BE">
              <w:rPr>
                <w:rFonts w:ascii="Times New Roman" w:hAnsi="Times New Roman" w:cs="Times New Roman"/>
                <w:color w:val="000000" w:themeColor="text1"/>
                <w:sz w:val="24"/>
                <w:szCs w:val="24"/>
              </w:rPr>
              <w:t xml:space="preserve"> GETİRİLECEK İDARENİN TALEP ETTİĞİ ZAMANLARDA VE MİKTARLARDA GETİLİLECEK</w:t>
            </w:r>
          </w:p>
        </w:tc>
        <w:tc>
          <w:tcPr>
            <w:tcW w:w="1880"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7A03AE" w:rsidRPr="007A03AE" w:rsidRDefault="00116478"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1300</w:t>
            </w:r>
            <w:r w:rsidR="009520BE">
              <w:rPr>
                <w:rFonts w:ascii="Times New Roman" w:eastAsia="Calibri" w:hAnsi="Times New Roman" w:cs="Times New Roman"/>
                <w:color w:val="000000" w:themeColor="text1"/>
                <w:sz w:val="24"/>
                <w:szCs w:val="24"/>
                <w:lang w:eastAsia="en-US"/>
              </w:rPr>
              <w:t>KG</w:t>
            </w:r>
          </w:p>
        </w:tc>
      </w:tr>
      <w:tr w:rsidR="007A03AE" w:rsidRPr="007A03AE" w:rsidTr="00116478">
        <w:trPr>
          <w:jc w:val="center"/>
        </w:trPr>
        <w:tc>
          <w:tcPr>
            <w:tcW w:w="675" w:type="dxa"/>
            <w:shd w:val="clear" w:color="auto" w:fill="auto"/>
            <w:vAlign w:val="center"/>
          </w:tcPr>
          <w:p w:rsidR="007A03AE" w:rsidRPr="007A03AE" w:rsidRDefault="00557D2C"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w:t>
            </w:r>
          </w:p>
        </w:tc>
        <w:tc>
          <w:tcPr>
            <w:tcW w:w="5095" w:type="dxa"/>
            <w:shd w:val="clear" w:color="auto" w:fill="auto"/>
          </w:tcPr>
          <w:p w:rsidR="007A03AE" w:rsidRPr="007A03AE" w:rsidRDefault="00116478" w:rsidP="00116478">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BULGUR PİLAVLIK</w:t>
            </w:r>
            <w:r w:rsidR="009520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 KALİTE</w:t>
            </w:r>
            <w:r w:rsidR="009520BE">
              <w:rPr>
                <w:rFonts w:ascii="Times New Roman" w:hAnsi="Times New Roman" w:cs="Times New Roman"/>
                <w:color w:val="000000" w:themeColor="text1"/>
                <w:sz w:val="24"/>
                <w:szCs w:val="24"/>
              </w:rPr>
              <w:t xml:space="preserve"> GETİRİLECEK İDARENİN TALEP ETTİĞİ ZAMANLARDA VE MİKTARLARDA GETİLİLECEK</w:t>
            </w:r>
          </w:p>
        </w:tc>
        <w:tc>
          <w:tcPr>
            <w:tcW w:w="1880"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7A03AE" w:rsidRPr="007A03AE" w:rsidRDefault="00116478"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1100</w:t>
            </w:r>
            <w:r w:rsidR="009520BE">
              <w:rPr>
                <w:rFonts w:ascii="Times New Roman" w:eastAsia="Calibri" w:hAnsi="Times New Roman" w:cs="Times New Roman"/>
                <w:color w:val="000000" w:themeColor="text1"/>
                <w:sz w:val="24"/>
                <w:szCs w:val="24"/>
                <w:lang w:eastAsia="en-US"/>
              </w:rPr>
              <w:t>KG</w:t>
            </w:r>
          </w:p>
        </w:tc>
      </w:tr>
      <w:tr w:rsidR="007A03AE" w:rsidRPr="007A03AE" w:rsidTr="00116478">
        <w:trPr>
          <w:jc w:val="center"/>
        </w:trPr>
        <w:tc>
          <w:tcPr>
            <w:tcW w:w="675" w:type="dxa"/>
            <w:shd w:val="clear" w:color="auto" w:fill="auto"/>
            <w:vAlign w:val="center"/>
          </w:tcPr>
          <w:p w:rsidR="007A03AE" w:rsidRPr="007A03AE" w:rsidRDefault="00557D2C"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w:t>
            </w:r>
          </w:p>
        </w:tc>
        <w:tc>
          <w:tcPr>
            <w:tcW w:w="5095" w:type="dxa"/>
            <w:shd w:val="clear" w:color="auto" w:fill="auto"/>
          </w:tcPr>
          <w:p w:rsidR="007A03AE" w:rsidRPr="007A03AE" w:rsidRDefault="00116478" w:rsidP="00116478">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TURŞU KARIŞIK</w:t>
            </w:r>
            <w:r w:rsidR="009520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KALİTELİ</w:t>
            </w:r>
            <w:r w:rsidR="009520BE">
              <w:rPr>
                <w:rFonts w:ascii="Times New Roman" w:hAnsi="Times New Roman" w:cs="Times New Roman"/>
                <w:color w:val="000000" w:themeColor="text1"/>
                <w:sz w:val="24"/>
                <w:szCs w:val="24"/>
              </w:rPr>
              <w:t xml:space="preserve"> GETİRİLECEK İDARENİN TALEP ETTİĞİ ZAMANLARDA VE MİKTARLARDA GETİLİLECEK</w:t>
            </w:r>
          </w:p>
        </w:tc>
        <w:tc>
          <w:tcPr>
            <w:tcW w:w="1880"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7A03AE" w:rsidRPr="007A03AE" w:rsidRDefault="00116478"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1200</w:t>
            </w:r>
            <w:r w:rsidR="009520BE">
              <w:rPr>
                <w:rFonts w:ascii="Times New Roman" w:eastAsia="Calibri" w:hAnsi="Times New Roman" w:cs="Times New Roman"/>
                <w:color w:val="000000" w:themeColor="text1"/>
                <w:sz w:val="24"/>
                <w:szCs w:val="24"/>
                <w:lang w:eastAsia="en-US"/>
              </w:rPr>
              <w:t>KG</w:t>
            </w:r>
          </w:p>
        </w:tc>
      </w:tr>
      <w:tr w:rsidR="007A03AE" w:rsidRPr="007A03AE" w:rsidTr="00116478">
        <w:trPr>
          <w:jc w:val="center"/>
        </w:trPr>
        <w:tc>
          <w:tcPr>
            <w:tcW w:w="675" w:type="dxa"/>
            <w:shd w:val="clear" w:color="auto" w:fill="auto"/>
            <w:vAlign w:val="center"/>
          </w:tcPr>
          <w:p w:rsidR="007A03AE" w:rsidRPr="007A03AE" w:rsidRDefault="00116478"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w:t>
            </w:r>
          </w:p>
        </w:tc>
        <w:tc>
          <w:tcPr>
            <w:tcW w:w="5095" w:type="dxa"/>
            <w:shd w:val="clear" w:color="auto" w:fill="auto"/>
          </w:tcPr>
          <w:p w:rsidR="007A03AE" w:rsidRPr="007A03AE" w:rsidRDefault="00116478" w:rsidP="00116478">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BARDAK SU 200ML</w:t>
            </w:r>
            <w:r w:rsidR="009520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KALİTELİ</w:t>
            </w:r>
            <w:r w:rsidR="009520BE">
              <w:rPr>
                <w:rFonts w:ascii="Times New Roman" w:hAnsi="Times New Roman" w:cs="Times New Roman"/>
                <w:color w:val="000000" w:themeColor="text1"/>
                <w:sz w:val="24"/>
                <w:szCs w:val="24"/>
              </w:rPr>
              <w:t xml:space="preserve"> GETİRİLECEK İDARENİN TALEP ETTİĞİ ZAMANLARDA VE MİKTARLARDA GETİLİLECEK</w:t>
            </w:r>
          </w:p>
        </w:tc>
        <w:tc>
          <w:tcPr>
            <w:tcW w:w="1880"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7A03AE" w:rsidRPr="007A03AE" w:rsidRDefault="00116478" w:rsidP="00116478">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18000AD.</w:t>
            </w:r>
            <w:bookmarkStart w:id="0" w:name="_GoBack"/>
            <w:bookmarkEnd w:id="0"/>
          </w:p>
        </w:tc>
      </w:tr>
      <w:tr w:rsidR="007A03AE" w:rsidRPr="007A03AE" w:rsidTr="00116478">
        <w:trPr>
          <w:jc w:val="center"/>
        </w:trPr>
        <w:tc>
          <w:tcPr>
            <w:tcW w:w="675" w:type="dxa"/>
            <w:shd w:val="clear" w:color="auto" w:fill="auto"/>
            <w:vAlign w:val="center"/>
          </w:tcPr>
          <w:p w:rsidR="007A03AE" w:rsidRPr="007A03AE" w:rsidRDefault="00557D2C"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5</w:t>
            </w:r>
          </w:p>
        </w:tc>
        <w:tc>
          <w:tcPr>
            <w:tcW w:w="5095" w:type="dxa"/>
            <w:shd w:val="clear" w:color="auto" w:fill="auto"/>
          </w:tcPr>
          <w:p w:rsidR="007A03AE" w:rsidRPr="007A03AE" w:rsidRDefault="00116478" w:rsidP="00116478">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SIVI YAĞ AYÇİÇEKYAĞI</w:t>
            </w:r>
            <w:r w:rsidR="009520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KALİTELİ</w:t>
            </w:r>
            <w:r w:rsidR="009520BE">
              <w:rPr>
                <w:rFonts w:ascii="Times New Roman" w:hAnsi="Times New Roman" w:cs="Times New Roman"/>
                <w:color w:val="000000" w:themeColor="text1"/>
                <w:sz w:val="24"/>
                <w:szCs w:val="24"/>
              </w:rPr>
              <w:t xml:space="preserve"> GETİRİLECEK İDARENİN TALEP ETTİĞİ ZAMANLARDA VE MİKTARLARDA GETİLİLECEK</w:t>
            </w:r>
          </w:p>
        </w:tc>
        <w:tc>
          <w:tcPr>
            <w:tcW w:w="1880"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7A03AE" w:rsidRPr="007A03AE" w:rsidRDefault="00116478"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800</w:t>
            </w:r>
            <w:r w:rsidR="009520BE">
              <w:rPr>
                <w:rFonts w:ascii="Times New Roman" w:eastAsia="Calibri" w:hAnsi="Times New Roman" w:cs="Times New Roman"/>
                <w:color w:val="000000" w:themeColor="text1"/>
                <w:sz w:val="24"/>
                <w:szCs w:val="24"/>
                <w:lang w:eastAsia="en-US"/>
              </w:rPr>
              <w:t>KG</w:t>
            </w:r>
          </w:p>
        </w:tc>
      </w:tr>
      <w:tr w:rsidR="007A03AE" w:rsidRPr="007A03AE" w:rsidTr="00116478">
        <w:trPr>
          <w:jc w:val="center"/>
        </w:trPr>
        <w:tc>
          <w:tcPr>
            <w:tcW w:w="675" w:type="dxa"/>
            <w:shd w:val="clear" w:color="auto" w:fill="auto"/>
            <w:vAlign w:val="center"/>
          </w:tcPr>
          <w:p w:rsidR="007A03AE" w:rsidRPr="007A03AE" w:rsidRDefault="00557D2C"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6</w:t>
            </w:r>
          </w:p>
        </w:tc>
        <w:tc>
          <w:tcPr>
            <w:tcW w:w="5095" w:type="dxa"/>
            <w:shd w:val="clear" w:color="auto" w:fill="auto"/>
          </w:tcPr>
          <w:p w:rsidR="007A03AE" w:rsidRPr="007A03AE" w:rsidRDefault="007A03AE" w:rsidP="00626EA1">
            <w:pPr>
              <w:spacing w:before="120" w:after="120" w:line="360" w:lineRule="auto"/>
              <w:jc w:val="both"/>
              <w:rPr>
                <w:rFonts w:ascii="Times New Roman" w:hAnsi="Times New Roman" w:cs="Times New Roman"/>
                <w:color w:val="000000" w:themeColor="text1"/>
                <w:sz w:val="24"/>
                <w:szCs w:val="24"/>
              </w:rPr>
            </w:pPr>
          </w:p>
        </w:tc>
        <w:tc>
          <w:tcPr>
            <w:tcW w:w="1880"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r>
      <w:tr w:rsidR="007A03AE" w:rsidRPr="007A03AE" w:rsidTr="00116478">
        <w:trPr>
          <w:jc w:val="center"/>
        </w:trPr>
        <w:tc>
          <w:tcPr>
            <w:tcW w:w="675" w:type="dxa"/>
            <w:shd w:val="clear" w:color="auto" w:fill="auto"/>
            <w:vAlign w:val="center"/>
          </w:tcPr>
          <w:p w:rsidR="007A03AE" w:rsidRDefault="00557D2C"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7</w:t>
            </w:r>
          </w:p>
          <w:p w:rsidR="00557D2C" w:rsidRPr="007A03AE" w:rsidRDefault="00557D2C"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5095" w:type="dxa"/>
            <w:shd w:val="clear" w:color="auto" w:fill="auto"/>
          </w:tcPr>
          <w:p w:rsidR="007A03AE" w:rsidRPr="007A03AE" w:rsidRDefault="007A03AE" w:rsidP="00626EA1">
            <w:pPr>
              <w:spacing w:before="120" w:after="120" w:line="360" w:lineRule="auto"/>
              <w:jc w:val="both"/>
              <w:rPr>
                <w:rFonts w:ascii="Times New Roman" w:hAnsi="Times New Roman" w:cs="Times New Roman"/>
                <w:color w:val="000000" w:themeColor="text1"/>
                <w:sz w:val="24"/>
                <w:szCs w:val="24"/>
              </w:rPr>
            </w:pPr>
          </w:p>
        </w:tc>
        <w:tc>
          <w:tcPr>
            <w:tcW w:w="1880"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r>
      <w:tr w:rsidR="007A03AE" w:rsidRPr="007A03AE" w:rsidTr="00116478">
        <w:trPr>
          <w:jc w:val="center"/>
        </w:trPr>
        <w:tc>
          <w:tcPr>
            <w:tcW w:w="675" w:type="dxa"/>
            <w:shd w:val="clear" w:color="auto" w:fill="auto"/>
            <w:vAlign w:val="center"/>
          </w:tcPr>
          <w:p w:rsidR="007A03AE" w:rsidRPr="007A03AE" w:rsidRDefault="00557D2C"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8</w:t>
            </w:r>
          </w:p>
        </w:tc>
        <w:tc>
          <w:tcPr>
            <w:tcW w:w="5095" w:type="dxa"/>
            <w:shd w:val="clear" w:color="auto" w:fill="auto"/>
          </w:tcPr>
          <w:p w:rsidR="007A03AE" w:rsidRPr="007A03AE" w:rsidRDefault="007A03AE" w:rsidP="00626EA1">
            <w:pPr>
              <w:spacing w:before="120" w:after="120" w:line="360" w:lineRule="auto"/>
              <w:jc w:val="both"/>
              <w:rPr>
                <w:rFonts w:ascii="Times New Roman" w:hAnsi="Times New Roman" w:cs="Times New Roman"/>
                <w:color w:val="000000" w:themeColor="text1"/>
                <w:sz w:val="24"/>
                <w:szCs w:val="24"/>
              </w:rPr>
            </w:pPr>
          </w:p>
        </w:tc>
        <w:tc>
          <w:tcPr>
            <w:tcW w:w="1880"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r>
      <w:tr w:rsidR="007A03AE" w:rsidRPr="007A03AE" w:rsidTr="00116478">
        <w:trPr>
          <w:jc w:val="center"/>
        </w:trPr>
        <w:tc>
          <w:tcPr>
            <w:tcW w:w="675" w:type="dxa"/>
            <w:shd w:val="clear" w:color="auto" w:fill="auto"/>
            <w:vAlign w:val="center"/>
          </w:tcPr>
          <w:p w:rsidR="007A03AE" w:rsidRPr="007A03AE" w:rsidRDefault="00557D2C"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9</w:t>
            </w:r>
          </w:p>
        </w:tc>
        <w:tc>
          <w:tcPr>
            <w:tcW w:w="5095" w:type="dxa"/>
            <w:shd w:val="clear" w:color="auto" w:fill="auto"/>
          </w:tcPr>
          <w:p w:rsidR="007A03AE" w:rsidRPr="007A03AE" w:rsidRDefault="007A03AE" w:rsidP="00626EA1">
            <w:pPr>
              <w:spacing w:before="120" w:after="120" w:line="360" w:lineRule="auto"/>
              <w:jc w:val="both"/>
              <w:rPr>
                <w:rFonts w:ascii="Times New Roman" w:hAnsi="Times New Roman" w:cs="Times New Roman"/>
                <w:color w:val="000000" w:themeColor="text1"/>
                <w:sz w:val="24"/>
                <w:szCs w:val="24"/>
              </w:rPr>
            </w:pPr>
          </w:p>
        </w:tc>
        <w:tc>
          <w:tcPr>
            <w:tcW w:w="1880"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7A03AE" w:rsidRPr="007A03AE" w:rsidRDefault="007A03A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r>
      <w:tr w:rsidR="009520BE" w:rsidRPr="007A03AE" w:rsidTr="00116478">
        <w:trPr>
          <w:jc w:val="center"/>
        </w:trPr>
        <w:tc>
          <w:tcPr>
            <w:tcW w:w="675" w:type="dxa"/>
            <w:shd w:val="clear" w:color="auto" w:fill="auto"/>
            <w:vAlign w:val="center"/>
          </w:tcPr>
          <w:p w:rsidR="009520BE" w:rsidRDefault="009520BE" w:rsidP="009520BE">
            <w:pPr>
              <w:tabs>
                <w:tab w:val="left" w:pos="567"/>
              </w:tabs>
              <w:spacing w:before="120" w:after="120" w:line="360" w:lineRule="auto"/>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10</w:t>
            </w:r>
          </w:p>
        </w:tc>
        <w:tc>
          <w:tcPr>
            <w:tcW w:w="5095" w:type="dxa"/>
            <w:shd w:val="clear" w:color="auto" w:fill="auto"/>
          </w:tcPr>
          <w:p w:rsidR="009520BE" w:rsidRDefault="009520BE" w:rsidP="00626EA1">
            <w:pPr>
              <w:spacing w:before="120" w:after="120" w:line="360" w:lineRule="auto"/>
              <w:jc w:val="both"/>
              <w:rPr>
                <w:rFonts w:ascii="Times New Roman" w:hAnsi="Times New Roman" w:cs="Times New Roman"/>
                <w:color w:val="000000" w:themeColor="text1"/>
                <w:sz w:val="24"/>
                <w:szCs w:val="24"/>
              </w:rPr>
            </w:pPr>
          </w:p>
        </w:tc>
        <w:tc>
          <w:tcPr>
            <w:tcW w:w="1880" w:type="dxa"/>
            <w:shd w:val="clear" w:color="auto" w:fill="auto"/>
            <w:vAlign w:val="center"/>
          </w:tcPr>
          <w:p w:rsidR="009520BE" w:rsidRPr="007A03AE" w:rsidRDefault="009520B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9520BE" w:rsidRDefault="009520B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r>
      <w:tr w:rsidR="009520BE" w:rsidRPr="007A03AE" w:rsidTr="00116478">
        <w:trPr>
          <w:jc w:val="center"/>
        </w:trPr>
        <w:tc>
          <w:tcPr>
            <w:tcW w:w="675" w:type="dxa"/>
            <w:shd w:val="clear" w:color="auto" w:fill="auto"/>
            <w:vAlign w:val="center"/>
          </w:tcPr>
          <w:p w:rsidR="009520BE" w:rsidRDefault="009520BE" w:rsidP="009520BE">
            <w:pPr>
              <w:tabs>
                <w:tab w:val="left" w:pos="567"/>
              </w:tabs>
              <w:spacing w:before="120" w:after="120" w:line="360" w:lineRule="auto"/>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11</w:t>
            </w:r>
          </w:p>
        </w:tc>
        <w:tc>
          <w:tcPr>
            <w:tcW w:w="5095" w:type="dxa"/>
            <w:shd w:val="clear" w:color="auto" w:fill="auto"/>
          </w:tcPr>
          <w:p w:rsidR="009520BE" w:rsidRDefault="009520BE" w:rsidP="00626EA1">
            <w:pPr>
              <w:spacing w:before="120" w:after="120" w:line="360" w:lineRule="auto"/>
              <w:jc w:val="both"/>
              <w:rPr>
                <w:rFonts w:ascii="Times New Roman" w:hAnsi="Times New Roman" w:cs="Times New Roman"/>
                <w:color w:val="000000" w:themeColor="text1"/>
                <w:sz w:val="24"/>
                <w:szCs w:val="24"/>
              </w:rPr>
            </w:pPr>
          </w:p>
        </w:tc>
        <w:tc>
          <w:tcPr>
            <w:tcW w:w="1880" w:type="dxa"/>
            <w:shd w:val="clear" w:color="auto" w:fill="auto"/>
            <w:vAlign w:val="center"/>
          </w:tcPr>
          <w:p w:rsidR="009520BE" w:rsidRPr="007A03AE" w:rsidRDefault="009520B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c>
          <w:tcPr>
            <w:tcW w:w="1176" w:type="dxa"/>
            <w:shd w:val="clear" w:color="auto" w:fill="auto"/>
            <w:vAlign w:val="center"/>
          </w:tcPr>
          <w:p w:rsidR="009520BE" w:rsidRDefault="009520BE" w:rsidP="00626EA1">
            <w:pPr>
              <w:tabs>
                <w:tab w:val="left" w:pos="567"/>
              </w:tabs>
              <w:spacing w:before="120" w:after="120" w:line="360" w:lineRule="auto"/>
              <w:jc w:val="center"/>
              <w:rPr>
                <w:rFonts w:ascii="Times New Roman" w:eastAsia="Calibri" w:hAnsi="Times New Roman" w:cs="Times New Roman"/>
                <w:color w:val="000000" w:themeColor="text1"/>
                <w:sz w:val="24"/>
                <w:szCs w:val="24"/>
                <w:lang w:eastAsia="en-US"/>
              </w:rPr>
            </w:pPr>
          </w:p>
        </w:tc>
      </w:tr>
    </w:tbl>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Madde 1</w:t>
      </w:r>
      <w:r w:rsidR="007A03AE">
        <w:rPr>
          <w:rFonts w:ascii="Times New Roman" w:eastAsia="Times New Roman" w:hAnsi="Times New Roman" w:cs="Times New Roman"/>
          <w:b/>
          <w:sz w:val="24"/>
          <w:szCs w:val="24"/>
        </w:rPr>
        <w:t>4</w:t>
      </w:r>
      <w:r w:rsidRPr="008A66D6">
        <w:rPr>
          <w:rFonts w:ascii="Times New Roman" w:eastAsia="Times New Roman" w:hAnsi="Times New Roman" w:cs="Times New Roman"/>
          <w:b/>
          <w:sz w:val="24"/>
          <w:szCs w:val="24"/>
        </w:rPr>
        <w:t>- Süre uzatımı verilebilecek haller ve şartları</w:t>
      </w:r>
      <w:r w:rsidR="008B0CD7" w:rsidRPr="008A66D6">
        <w:rPr>
          <w:rFonts w:ascii="Times New Roman" w:eastAsia="Times New Roman" w:hAnsi="Times New Roman" w:cs="Times New Roman"/>
          <w:b/>
          <w:sz w:val="24"/>
          <w:szCs w:val="24"/>
        </w:rPr>
        <w:t xml:space="preserve">: </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15338C">
        <w:rPr>
          <w:rFonts w:ascii="Times New Roman" w:eastAsia="Times New Roman" w:hAnsi="Times New Roman" w:cs="Times New Roman"/>
          <w:b/>
          <w:sz w:val="24"/>
          <w:szCs w:val="24"/>
        </w:rPr>
        <w:t>1</w:t>
      </w:r>
      <w:r w:rsidR="007A03AE" w:rsidRPr="0015338C">
        <w:rPr>
          <w:rFonts w:ascii="Times New Roman" w:eastAsia="Times New Roman" w:hAnsi="Times New Roman" w:cs="Times New Roman"/>
          <w:b/>
          <w:sz w:val="24"/>
          <w:szCs w:val="24"/>
        </w:rPr>
        <w:t>4</w:t>
      </w:r>
      <w:r w:rsidRPr="0015338C">
        <w:rPr>
          <w:rFonts w:ascii="Times New Roman" w:eastAsia="Times New Roman" w:hAnsi="Times New Roman" w:cs="Times New Roman"/>
          <w:b/>
          <w:sz w:val="24"/>
          <w:szCs w:val="24"/>
        </w:rPr>
        <w:t>.1.</w:t>
      </w:r>
      <w:r w:rsidRPr="008A66D6">
        <w:rPr>
          <w:rFonts w:ascii="Times New Roman" w:eastAsia="Times New Roman" w:hAnsi="Times New Roman" w:cs="Times New Roman"/>
          <w:sz w:val="24"/>
          <w:szCs w:val="24"/>
        </w:rPr>
        <w:t xml:space="preserve"> Mücbir sebepler nedeniyle süre uzatımı verilebilecek haller aşağıda sayılmıştır.</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1</w:t>
      </w:r>
      <w:r w:rsidR="007A03AE">
        <w:rPr>
          <w:rFonts w:ascii="Times New Roman" w:eastAsia="Times New Roman" w:hAnsi="Times New Roman" w:cs="Times New Roman"/>
          <w:b/>
          <w:sz w:val="24"/>
          <w:szCs w:val="24"/>
        </w:rPr>
        <w:t>4</w:t>
      </w:r>
      <w:r w:rsidRPr="008A66D6">
        <w:rPr>
          <w:rFonts w:ascii="Times New Roman" w:eastAsia="Times New Roman" w:hAnsi="Times New Roman" w:cs="Times New Roman"/>
          <w:b/>
          <w:sz w:val="24"/>
          <w:szCs w:val="24"/>
        </w:rPr>
        <w:t>.1.1 Mücbir sebepler:</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color w:val="000000"/>
          <w:sz w:val="24"/>
          <w:szCs w:val="24"/>
        </w:rPr>
        <w:t>a) Doğal afetler.</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b) Kanuni grev.</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c) Genel salgın hastalık.</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ç) Kısmi veya genel seferberlik ilanı.</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d) Gerektiğinde Kamu İhale Kurumu tarafından belirlenecek benzeri diğer haller.</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7A03AE">
        <w:rPr>
          <w:rFonts w:ascii="Times New Roman" w:eastAsia="Times New Roman" w:hAnsi="Times New Roman" w:cs="Times New Roman"/>
          <w:b/>
          <w:sz w:val="24"/>
          <w:szCs w:val="24"/>
        </w:rPr>
        <w:t>1</w:t>
      </w:r>
      <w:r w:rsidR="007A03AE" w:rsidRPr="007A03AE">
        <w:rPr>
          <w:rFonts w:ascii="Times New Roman" w:eastAsia="Times New Roman" w:hAnsi="Times New Roman" w:cs="Times New Roman"/>
          <w:b/>
          <w:sz w:val="24"/>
          <w:szCs w:val="24"/>
        </w:rPr>
        <w:t>4</w:t>
      </w:r>
      <w:r w:rsidRPr="007A03AE">
        <w:rPr>
          <w:rFonts w:ascii="Times New Roman" w:eastAsia="Times New Roman" w:hAnsi="Times New Roman" w:cs="Times New Roman"/>
          <w:b/>
          <w:sz w:val="24"/>
          <w:szCs w:val="24"/>
        </w:rPr>
        <w:t>.1.2.</w:t>
      </w:r>
      <w:r w:rsidRPr="008A66D6">
        <w:rPr>
          <w:rFonts w:ascii="Times New Roman" w:eastAsia="Times New Roman" w:hAnsi="Times New Roman" w:cs="Times New Roman"/>
          <w:sz w:val="24"/>
          <w:szCs w:val="24"/>
        </w:rPr>
        <w:t xml:space="preserve"> Yukarıda belirtilen hallerin mücbir sebep olarak kabul edilmesi ve yükleniciye süre uzatımı verilebilmesi için, mücbir sebep olarak kabul edilecek durumun;</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a) Yüklenicinin kusurundan kaynaklanmamış olması,</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b) Taahhüdün yerine getirilmesine engel nitelikte olması,</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c) Yüklenicinin bu engeli ortadan kaldırmaya gücünün yetmemesi,</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ç) Mücbir sebebin meydana geldiği tarihi izleyen yirmi gün içinde yüklenicinin İdareye yazılı olarak bildirimde bulunması,</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sz w:val="24"/>
          <w:szCs w:val="24"/>
        </w:rPr>
        <w:t>d) Yetkili merciler tarafından belgelendirilmesi, zorunludur.</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7A03AE">
        <w:rPr>
          <w:rFonts w:ascii="Times New Roman" w:eastAsia="Times New Roman" w:hAnsi="Times New Roman" w:cs="Times New Roman"/>
          <w:b/>
          <w:sz w:val="24"/>
          <w:szCs w:val="24"/>
        </w:rPr>
        <w:t>1</w:t>
      </w:r>
      <w:r w:rsidR="007A03AE" w:rsidRPr="007A03AE">
        <w:rPr>
          <w:rFonts w:ascii="Times New Roman" w:eastAsia="Times New Roman" w:hAnsi="Times New Roman" w:cs="Times New Roman"/>
          <w:b/>
          <w:sz w:val="24"/>
          <w:szCs w:val="24"/>
        </w:rPr>
        <w:t>4</w:t>
      </w:r>
      <w:r w:rsidRPr="007A03AE">
        <w:rPr>
          <w:rFonts w:ascii="Times New Roman" w:eastAsia="Times New Roman" w:hAnsi="Times New Roman" w:cs="Times New Roman"/>
          <w:b/>
          <w:sz w:val="24"/>
          <w:szCs w:val="24"/>
        </w:rPr>
        <w:t>.1.3.</w:t>
      </w:r>
      <w:r w:rsidRPr="008A66D6">
        <w:rPr>
          <w:rFonts w:ascii="Times New Roman" w:eastAsia="Times New Roman" w:hAnsi="Times New Roman" w:cs="Times New Roman"/>
          <w:sz w:val="24"/>
          <w:szCs w:val="24"/>
        </w:rPr>
        <w:t xml:space="preserve"> Yüklenici tarafından zamanında yapılmayan başvurular dikkate alınmaz ve Yüklenici başvuru süresini geçirdikten sonra süre uzatımı isteğinde bulunamaz. </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15338C">
        <w:rPr>
          <w:rFonts w:ascii="Times New Roman" w:eastAsia="Times New Roman" w:hAnsi="Times New Roman" w:cs="Times New Roman"/>
          <w:b/>
          <w:sz w:val="24"/>
          <w:szCs w:val="24"/>
        </w:rPr>
        <w:t>1</w:t>
      </w:r>
      <w:r w:rsidR="007A03AE" w:rsidRPr="0015338C">
        <w:rPr>
          <w:rFonts w:ascii="Times New Roman" w:eastAsia="Times New Roman" w:hAnsi="Times New Roman" w:cs="Times New Roman"/>
          <w:b/>
          <w:sz w:val="24"/>
          <w:szCs w:val="24"/>
        </w:rPr>
        <w:t>4</w:t>
      </w:r>
      <w:r w:rsidRPr="0015338C">
        <w:rPr>
          <w:rFonts w:ascii="Times New Roman" w:eastAsia="Times New Roman" w:hAnsi="Times New Roman" w:cs="Times New Roman"/>
          <w:b/>
          <w:sz w:val="24"/>
          <w:szCs w:val="24"/>
        </w:rPr>
        <w:t>.2.</w:t>
      </w:r>
      <w:r w:rsidRPr="008A66D6">
        <w:rPr>
          <w:rFonts w:ascii="Times New Roman" w:eastAsia="Times New Roman" w:hAnsi="Times New Roman" w:cs="Times New Roman"/>
          <w:sz w:val="24"/>
          <w:szCs w:val="24"/>
        </w:rPr>
        <w:t xml:space="preserve"> İdareden kaynaklanan nedenlerle süre uzatımı verilecek haller:</w:t>
      </w:r>
    </w:p>
    <w:p w:rsidR="00665CBA" w:rsidRPr="0015338C" w:rsidRDefault="00665CBA" w:rsidP="00626EA1">
      <w:pPr>
        <w:pStyle w:val="AralkYok"/>
        <w:spacing w:before="120" w:after="120" w:line="360" w:lineRule="auto"/>
        <w:jc w:val="both"/>
        <w:rPr>
          <w:rFonts w:ascii="Times New Roman" w:eastAsia="Times New Roman" w:hAnsi="Times New Roman" w:cs="Times New Roman"/>
          <w:sz w:val="24"/>
          <w:szCs w:val="24"/>
        </w:rPr>
      </w:pPr>
      <w:r w:rsidRPr="0015338C">
        <w:rPr>
          <w:rFonts w:ascii="Times New Roman" w:eastAsia="Times New Roman" w:hAnsi="Times New Roman" w:cs="Times New Roman"/>
          <w:b/>
          <w:sz w:val="24"/>
          <w:szCs w:val="24"/>
        </w:rPr>
        <w:t>1</w:t>
      </w:r>
      <w:r w:rsidR="0015338C" w:rsidRPr="0015338C">
        <w:rPr>
          <w:rFonts w:ascii="Times New Roman" w:eastAsia="Times New Roman" w:hAnsi="Times New Roman" w:cs="Times New Roman"/>
          <w:b/>
          <w:sz w:val="24"/>
          <w:szCs w:val="24"/>
        </w:rPr>
        <w:t>4</w:t>
      </w:r>
      <w:r w:rsidRPr="0015338C">
        <w:rPr>
          <w:rFonts w:ascii="Times New Roman" w:eastAsia="Times New Roman" w:hAnsi="Times New Roman" w:cs="Times New Roman"/>
          <w:b/>
          <w:sz w:val="24"/>
          <w:szCs w:val="24"/>
        </w:rPr>
        <w:t>.2.</w:t>
      </w:r>
      <w:r w:rsidR="0015338C" w:rsidRPr="0015338C">
        <w:rPr>
          <w:rFonts w:ascii="Times New Roman" w:eastAsia="Times New Roman" w:hAnsi="Times New Roman" w:cs="Times New Roman"/>
          <w:b/>
          <w:sz w:val="24"/>
          <w:szCs w:val="24"/>
        </w:rPr>
        <w:t>1</w:t>
      </w:r>
      <w:r w:rsidRPr="0015338C">
        <w:rPr>
          <w:rFonts w:ascii="Times New Roman" w:eastAsia="Times New Roman" w:hAnsi="Times New Roman" w:cs="Times New Roman"/>
          <w:b/>
          <w:sz w:val="24"/>
          <w:szCs w:val="24"/>
        </w:rPr>
        <w:t>.</w:t>
      </w:r>
      <w:r w:rsidRPr="008A66D6">
        <w:rPr>
          <w:rFonts w:ascii="Times New Roman" w:eastAsia="Times New Roman" w:hAnsi="Times New Roman" w:cs="Times New Roman"/>
          <w:sz w:val="24"/>
          <w:szCs w:val="24"/>
        </w:rPr>
        <w:t xml:space="preserve"> </w:t>
      </w:r>
      <w:r w:rsidRPr="0015338C">
        <w:rPr>
          <w:rFonts w:ascii="Times New Roman" w:eastAsia="Times New Roman" w:hAnsi="Times New Roman" w:cs="Times New Roman"/>
          <w:iCs/>
          <w:sz w:val="24"/>
          <w:szCs w:val="24"/>
        </w:rPr>
        <w:t>İlave işler nedeniyle iş artışının ortaya çıkması halinde işin süresi, bu artışla orantılı olarak işin ilgili kısmı veya tamamı için uzatılır.</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1</w:t>
      </w:r>
      <w:r w:rsidR="0015338C">
        <w:rPr>
          <w:rFonts w:ascii="Times New Roman" w:eastAsia="Times New Roman" w:hAnsi="Times New Roman" w:cs="Times New Roman"/>
          <w:b/>
          <w:sz w:val="24"/>
          <w:szCs w:val="24"/>
        </w:rPr>
        <w:t>5</w:t>
      </w:r>
      <w:r w:rsidRPr="008A66D6">
        <w:rPr>
          <w:rFonts w:ascii="Times New Roman" w:eastAsia="Times New Roman" w:hAnsi="Times New Roman" w:cs="Times New Roman"/>
          <w:b/>
          <w:sz w:val="24"/>
          <w:szCs w:val="24"/>
        </w:rPr>
        <w:t>- Kontrol Teşkilatı, görev ve yetkileri</w:t>
      </w:r>
    </w:p>
    <w:p w:rsidR="002523B2" w:rsidRDefault="00665CBA" w:rsidP="00626EA1">
      <w:pPr>
        <w:pStyle w:val="AralkYok"/>
        <w:spacing w:before="120" w:after="120" w:line="360" w:lineRule="auto"/>
        <w:jc w:val="both"/>
        <w:rPr>
          <w:rFonts w:ascii="Times New Roman" w:eastAsia="Times New Roman" w:hAnsi="Times New Roman" w:cs="Times New Roman"/>
          <w:bCs/>
          <w:sz w:val="24"/>
          <w:szCs w:val="24"/>
        </w:rPr>
      </w:pPr>
      <w:r w:rsidRPr="008A66D6">
        <w:rPr>
          <w:rFonts w:ascii="Times New Roman" w:eastAsia="Times New Roman" w:hAnsi="Times New Roman" w:cs="Times New Roman"/>
          <w:b/>
          <w:bCs/>
          <w:sz w:val="24"/>
          <w:szCs w:val="24"/>
        </w:rPr>
        <w:t>1</w:t>
      </w:r>
      <w:r w:rsidR="0015338C">
        <w:rPr>
          <w:rFonts w:ascii="Times New Roman" w:eastAsia="Times New Roman" w:hAnsi="Times New Roman" w:cs="Times New Roman"/>
          <w:b/>
          <w:bCs/>
          <w:sz w:val="24"/>
          <w:szCs w:val="24"/>
        </w:rPr>
        <w:t>5</w:t>
      </w:r>
      <w:r w:rsidRPr="008A66D6">
        <w:rPr>
          <w:rFonts w:ascii="Times New Roman" w:eastAsia="Times New Roman" w:hAnsi="Times New Roman" w:cs="Times New Roman"/>
          <w:b/>
          <w:bCs/>
          <w:sz w:val="24"/>
          <w:szCs w:val="24"/>
        </w:rPr>
        <w:t>.1 </w:t>
      </w:r>
      <w:r w:rsidRPr="0053375F">
        <w:rPr>
          <w:rFonts w:ascii="Times New Roman" w:eastAsia="Times New Roman" w:hAnsi="Times New Roman" w:cs="Times New Roman"/>
          <w:sz w:val="24"/>
          <w:szCs w:val="24"/>
        </w:rPr>
        <w:t>İşin, protokol ve eklerinde tespit edilen standartlara</w:t>
      </w:r>
      <w:r w:rsidRPr="008A66D6">
        <w:rPr>
          <w:rFonts w:ascii="Times New Roman" w:eastAsia="Times New Roman" w:hAnsi="Times New Roman" w:cs="Times New Roman"/>
          <w:sz w:val="24"/>
          <w:szCs w:val="24"/>
        </w:rPr>
        <w:t xml:space="preserve"> (kalite ve özelliklere) uygun yürütülüp yürütülmediği okul </w:t>
      </w:r>
      <w:r w:rsidR="00BB13D5" w:rsidRPr="008A66D6">
        <w:rPr>
          <w:rFonts w:ascii="Times New Roman" w:eastAsia="Times New Roman" w:hAnsi="Times New Roman" w:cs="Times New Roman"/>
          <w:sz w:val="24"/>
          <w:szCs w:val="24"/>
        </w:rPr>
        <w:t>yöneticileri</w:t>
      </w:r>
      <w:r w:rsidR="00570A0E">
        <w:rPr>
          <w:rFonts w:ascii="Times New Roman" w:eastAsia="Times New Roman" w:hAnsi="Times New Roman" w:cs="Times New Roman"/>
          <w:sz w:val="24"/>
          <w:szCs w:val="24"/>
        </w:rPr>
        <w:t xml:space="preserve">, </w:t>
      </w:r>
      <w:r w:rsidRPr="008A66D6">
        <w:rPr>
          <w:rFonts w:ascii="Times New Roman" w:eastAsia="Times New Roman" w:hAnsi="Times New Roman" w:cs="Times New Roman"/>
          <w:sz w:val="24"/>
          <w:szCs w:val="24"/>
        </w:rPr>
        <w:t xml:space="preserve">nöbetçi öğretmenler </w:t>
      </w:r>
      <w:r w:rsidR="00570A0E">
        <w:rPr>
          <w:rFonts w:ascii="Times New Roman" w:eastAsia="Times New Roman" w:hAnsi="Times New Roman" w:cs="Times New Roman"/>
          <w:sz w:val="24"/>
          <w:szCs w:val="24"/>
        </w:rPr>
        <w:t>ve</w:t>
      </w:r>
      <w:r w:rsidRPr="008A66D6">
        <w:rPr>
          <w:rFonts w:ascii="Times New Roman" w:eastAsia="Times New Roman" w:hAnsi="Times New Roman" w:cs="Times New Roman"/>
          <w:sz w:val="24"/>
          <w:szCs w:val="24"/>
        </w:rPr>
        <w:t xml:space="preserve"> </w:t>
      </w:r>
      <w:r w:rsidRPr="0053375F">
        <w:rPr>
          <w:rFonts w:ascii="Times New Roman" w:eastAsia="Times New Roman" w:hAnsi="Times New Roman" w:cs="Times New Roman"/>
          <w:bCs/>
          <w:sz w:val="24"/>
          <w:szCs w:val="24"/>
        </w:rPr>
        <w:t xml:space="preserve">kurulacak denetleme komisyonunca denetlenir. </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Madde 1</w:t>
      </w:r>
      <w:r w:rsidR="0015338C">
        <w:rPr>
          <w:rFonts w:ascii="Times New Roman" w:eastAsia="Times New Roman" w:hAnsi="Times New Roman" w:cs="Times New Roman"/>
          <w:b/>
          <w:sz w:val="24"/>
          <w:szCs w:val="24"/>
        </w:rPr>
        <w:t>6</w:t>
      </w:r>
      <w:r w:rsidRPr="008A66D6">
        <w:rPr>
          <w:rFonts w:ascii="Times New Roman" w:eastAsia="Times New Roman" w:hAnsi="Times New Roman" w:cs="Times New Roman"/>
          <w:b/>
          <w:sz w:val="24"/>
          <w:szCs w:val="24"/>
        </w:rPr>
        <w:t>- İşin yürütülmesine ilişkin kayıt ve tutanaklar</w:t>
      </w:r>
    </w:p>
    <w:p w:rsidR="00D24429" w:rsidRPr="002523B2" w:rsidRDefault="00665CBA" w:rsidP="00626EA1">
      <w:pPr>
        <w:pStyle w:val="AralkYok"/>
        <w:spacing w:before="120" w:after="120" w:line="360" w:lineRule="auto"/>
        <w:jc w:val="both"/>
        <w:rPr>
          <w:rFonts w:ascii="Times New Roman" w:eastAsia="Times New Roman" w:hAnsi="Times New Roman" w:cs="Times New Roman"/>
          <w:sz w:val="24"/>
          <w:szCs w:val="24"/>
        </w:rPr>
      </w:pPr>
      <w:r w:rsidRPr="0015338C">
        <w:rPr>
          <w:rFonts w:ascii="Times New Roman" w:eastAsia="Times New Roman" w:hAnsi="Times New Roman" w:cs="Times New Roman"/>
          <w:b/>
          <w:sz w:val="24"/>
          <w:szCs w:val="24"/>
        </w:rPr>
        <w:t>1</w:t>
      </w:r>
      <w:r w:rsidR="00187A3D">
        <w:rPr>
          <w:rFonts w:ascii="Times New Roman" w:eastAsia="Times New Roman" w:hAnsi="Times New Roman" w:cs="Times New Roman"/>
          <w:b/>
          <w:sz w:val="24"/>
          <w:szCs w:val="24"/>
        </w:rPr>
        <w:t>6</w:t>
      </w:r>
      <w:r w:rsidRPr="0015338C">
        <w:rPr>
          <w:rFonts w:ascii="Times New Roman" w:eastAsia="Times New Roman" w:hAnsi="Times New Roman" w:cs="Times New Roman"/>
          <w:b/>
          <w:sz w:val="24"/>
          <w:szCs w:val="24"/>
        </w:rPr>
        <w:t>.1.</w:t>
      </w:r>
      <w:r w:rsidRPr="008A66D6">
        <w:rPr>
          <w:rFonts w:ascii="Times New Roman" w:eastAsia="Times New Roman" w:hAnsi="Times New Roman" w:cs="Times New Roman"/>
          <w:sz w:val="24"/>
          <w:szCs w:val="24"/>
        </w:rPr>
        <w:t xml:space="preserve"> Protokol konusu işin protokol hükümler</w:t>
      </w:r>
      <w:r w:rsidR="00541D5C" w:rsidRPr="008A66D6">
        <w:rPr>
          <w:rFonts w:ascii="Times New Roman" w:eastAsia="Times New Roman" w:hAnsi="Times New Roman" w:cs="Times New Roman"/>
          <w:sz w:val="24"/>
          <w:szCs w:val="24"/>
        </w:rPr>
        <w:t>ine</w:t>
      </w:r>
      <w:r w:rsidRPr="008A66D6">
        <w:rPr>
          <w:rFonts w:ascii="Times New Roman" w:eastAsia="Times New Roman" w:hAnsi="Times New Roman" w:cs="Times New Roman"/>
          <w:sz w:val="24"/>
          <w:szCs w:val="24"/>
        </w:rPr>
        <w:t xml:space="preserve"> göre yapılıp yapılmadığını kontrol etmek üzere okul </w:t>
      </w:r>
      <w:r w:rsidR="00541D5C" w:rsidRPr="008A66D6">
        <w:rPr>
          <w:rFonts w:ascii="Times New Roman" w:eastAsia="Times New Roman" w:hAnsi="Times New Roman" w:cs="Times New Roman"/>
          <w:sz w:val="24"/>
          <w:szCs w:val="24"/>
        </w:rPr>
        <w:t>yöneticileri</w:t>
      </w:r>
      <w:r w:rsidR="002523B2">
        <w:rPr>
          <w:rFonts w:ascii="Times New Roman" w:eastAsia="Times New Roman" w:hAnsi="Times New Roman" w:cs="Times New Roman"/>
          <w:sz w:val="24"/>
          <w:szCs w:val="24"/>
        </w:rPr>
        <w:t xml:space="preserve">, </w:t>
      </w:r>
      <w:r w:rsidRPr="008A66D6">
        <w:rPr>
          <w:rFonts w:ascii="Times New Roman" w:eastAsia="Times New Roman" w:hAnsi="Times New Roman" w:cs="Times New Roman"/>
          <w:sz w:val="24"/>
          <w:szCs w:val="24"/>
        </w:rPr>
        <w:t xml:space="preserve">nöbetçi öğretmenler kontrol edebilir. Kontrollerde tespit edilen uygunsuzluklar yüklenici </w:t>
      </w:r>
      <w:r w:rsidR="002523B2">
        <w:rPr>
          <w:rFonts w:ascii="Times New Roman" w:eastAsia="Times New Roman" w:hAnsi="Times New Roman" w:cs="Times New Roman"/>
          <w:sz w:val="24"/>
          <w:szCs w:val="24"/>
        </w:rPr>
        <w:t>ile birlikte</w:t>
      </w:r>
      <w:r w:rsidRPr="008A66D6">
        <w:rPr>
          <w:rFonts w:ascii="Times New Roman" w:eastAsia="Times New Roman" w:hAnsi="Times New Roman" w:cs="Times New Roman"/>
          <w:sz w:val="24"/>
          <w:szCs w:val="24"/>
        </w:rPr>
        <w:t xml:space="preserve"> tutanağa</w:t>
      </w:r>
      <w:r w:rsidR="0015338C">
        <w:rPr>
          <w:rFonts w:ascii="Times New Roman" w:eastAsia="Times New Roman" w:hAnsi="Times New Roman" w:cs="Times New Roman"/>
          <w:sz w:val="24"/>
          <w:szCs w:val="24"/>
        </w:rPr>
        <w:t xml:space="preserve"> bağlanır ve madde </w:t>
      </w:r>
      <w:proofErr w:type="gramStart"/>
      <w:r w:rsidR="0015338C">
        <w:rPr>
          <w:rFonts w:ascii="Times New Roman" w:eastAsia="Times New Roman" w:hAnsi="Times New Roman" w:cs="Times New Roman"/>
          <w:b/>
          <w:sz w:val="24"/>
          <w:szCs w:val="24"/>
        </w:rPr>
        <w:t>13.</w:t>
      </w:r>
      <w:r w:rsidR="0015338C" w:rsidRPr="0015338C">
        <w:rPr>
          <w:rFonts w:ascii="Times New Roman" w:eastAsia="Times New Roman" w:hAnsi="Times New Roman" w:cs="Times New Roman"/>
          <w:b/>
          <w:sz w:val="24"/>
          <w:szCs w:val="24"/>
        </w:rPr>
        <w:t>1’de</w:t>
      </w:r>
      <w:proofErr w:type="gramEnd"/>
      <w:r w:rsidRPr="008A66D6">
        <w:rPr>
          <w:rFonts w:ascii="Times New Roman" w:eastAsia="Times New Roman" w:hAnsi="Times New Roman" w:cs="Times New Roman"/>
          <w:sz w:val="24"/>
          <w:szCs w:val="24"/>
        </w:rPr>
        <w:t xml:space="preserve"> belirtilen cezalar uygulanır</w:t>
      </w:r>
      <w:r w:rsidRPr="008A66D6">
        <w:rPr>
          <w:rFonts w:ascii="Times New Roman" w:eastAsia="Times New Roman" w:hAnsi="Times New Roman" w:cs="Times New Roman"/>
          <w:i/>
          <w:iCs/>
          <w:sz w:val="24"/>
          <w:szCs w:val="24"/>
        </w:rPr>
        <w:t>.</w:t>
      </w:r>
      <w:r w:rsidR="002523B2" w:rsidRPr="002523B2">
        <w:t xml:space="preserve"> </w:t>
      </w:r>
      <w:r w:rsidR="002523B2" w:rsidRPr="002523B2">
        <w:rPr>
          <w:rFonts w:ascii="Times New Roman" w:eastAsia="Times New Roman" w:hAnsi="Times New Roman" w:cs="Times New Roman"/>
          <w:iCs/>
          <w:sz w:val="24"/>
          <w:szCs w:val="24"/>
        </w:rPr>
        <w:t xml:space="preserve">Bu </w:t>
      </w:r>
      <w:r w:rsidR="002523B2">
        <w:rPr>
          <w:rFonts w:ascii="Times New Roman" w:eastAsia="Times New Roman" w:hAnsi="Times New Roman" w:cs="Times New Roman"/>
          <w:iCs/>
          <w:sz w:val="24"/>
          <w:szCs w:val="24"/>
        </w:rPr>
        <w:t>kontrollere</w:t>
      </w:r>
      <w:r w:rsidR="003902BC">
        <w:rPr>
          <w:rFonts w:ascii="Times New Roman" w:eastAsia="Times New Roman" w:hAnsi="Times New Roman" w:cs="Times New Roman"/>
          <w:iCs/>
          <w:sz w:val="24"/>
          <w:szCs w:val="24"/>
        </w:rPr>
        <w:t xml:space="preserve"> ve </w:t>
      </w:r>
      <w:proofErr w:type="gramStart"/>
      <w:r w:rsidR="003902BC" w:rsidRPr="003902BC">
        <w:rPr>
          <w:rFonts w:ascii="Times New Roman" w:eastAsia="Times New Roman" w:hAnsi="Times New Roman" w:cs="Times New Roman"/>
          <w:b/>
          <w:iCs/>
          <w:sz w:val="24"/>
          <w:szCs w:val="24"/>
        </w:rPr>
        <w:t>15.1</w:t>
      </w:r>
      <w:proofErr w:type="gramEnd"/>
      <w:r w:rsidR="003902BC" w:rsidRPr="003902BC">
        <w:rPr>
          <w:rFonts w:ascii="Times New Roman" w:eastAsia="Times New Roman" w:hAnsi="Times New Roman" w:cs="Times New Roman"/>
          <w:b/>
          <w:iCs/>
          <w:sz w:val="24"/>
          <w:szCs w:val="24"/>
        </w:rPr>
        <w:t>.</w:t>
      </w:r>
      <w:r w:rsidR="003902BC">
        <w:rPr>
          <w:rFonts w:ascii="Times New Roman" w:eastAsia="Times New Roman" w:hAnsi="Times New Roman" w:cs="Times New Roman"/>
          <w:iCs/>
          <w:sz w:val="24"/>
          <w:szCs w:val="24"/>
        </w:rPr>
        <w:t xml:space="preserve"> madde kapsamında yapılan denetimlere </w:t>
      </w:r>
      <w:r w:rsidR="002523B2" w:rsidRPr="002523B2">
        <w:rPr>
          <w:rFonts w:ascii="Times New Roman" w:eastAsia="Times New Roman" w:hAnsi="Times New Roman" w:cs="Times New Roman"/>
          <w:iCs/>
          <w:sz w:val="24"/>
          <w:szCs w:val="24"/>
        </w:rPr>
        <w:t>ilişkin belgeler protokol</w:t>
      </w:r>
      <w:r w:rsidR="002523B2">
        <w:rPr>
          <w:rFonts w:ascii="Times New Roman" w:eastAsia="Times New Roman" w:hAnsi="Times New Roman" w:cs="Times New Roman"/>
          <w:iCs/>
          <w:sz w:val="24"/>
          <w:szCs w:val="24"/>
        </w:rPr>
        <w:t xml:space="preserve"> dosyasında muhafaza edilir</w:t>
      </w:r>
      <w:r w:rsidR="002523B2" w:rsidRPr="002523B2">
        <w:rPr>
          <w:rFonts w:ascii="Times New Roman" w:eastAsia="Times New Roman" w:hAnsi="Times New Roman" w:cs="Times New Roman"/>
          <w:iCs/>
          <w:sz w:val="24"/>
          <w:szCs w:val="24"/>
        </w:rPr>
        <w:t>.</w:t>
      </w:r>
    </w:p>
    <w:p w:rsidR="00665CBA" w:rsidRDefault="00665CBA" w:rsidP="00626EA1">
      <w:pPr>
        <w:pStyle w:val="AralkYok"/>
        <w:spacing w:before="120" w:after="120" w:line="360" w:lineRule="auto"/>
        <w:jc w:val="both"/>
        <w:rPr>
          <w:rFonts w:ascii="Times New Roman" w:eastAsia="Times New Roman" w:hAnsi="Times New Roman" w:cs="Times New Roman"/>
          <w:b/>
          <w:bCs/>
          <w:sz w:val="24"/>
          <w:szCs w:val="24"/>
        </w:rPr>
      </w:pPr>
      <w:r w:rsidRPr="008A66D6">
        <w:rPr>
          <w:rFonts w:ascii="Times New Roman" w:eastAsia="Times New Roman" w:hAnsi="Times New Roman" w:cs="Times New Roman"/>
          <w:b/>
          <w:bCs/>
          <w:sz w:val="24"/>
          <w:szCs w:val="24"/>
        </w:rPr>
        <w:t>Madde 1</w:t>
      </w:r>
      <w:r w:rsidR="0015338C">
        <w:rPr>
          <w:rFonts w:ascii="Times New Roman" w:eastAsia="Times New Roman" w:hAnsi="Times New Roman" w:cs="Times New Roman"/>
          <w:b/>
          <w:bCs/>
          <w:sz w:val="24"/>
          <w:szCs w:val="24"/>
        </w:rPr>
        <w:t>7</w:t>
      </w:r>
      <w:r w:rsidRPr="008A66D6">
        <w:rPr>
          <w:rFonts w:ascii="Times New Roman" w:eastAsia="Times New Roman" w:hAnsi="Times New Roman" w:cs="Times New Roman"/>
          <w:b/>
          <w:bCs/>
          <w:sz w:val="24"/>
          <w:szCs w:val="24"/>
        </w:rPr>
        <w:t>- Teslim, muayene ve kabul işlemlerine ilişkin şartlar</w:t>
      </w:r>
    </w:p>
    <w:p w:rsidR="00447CE4" w:rsidRDefault="00187A3D" w:rsidP="00626EA1">
      <w:pPr>
        <w:pStyle w:val="AralkYok"/>
        <w:spacing w:before="120" w:after="120" w:line="360" w:lineRule="auto"/>
        <w:jc w:val="both"/>
        <w:rPr>
          <w:rFonts w:ascii="Times New Roman" w:eastAsia="Times New Roman" w:hAnsi="Times New Roman" w:cs="Times New Roman"/>
          <w:sz w:val="24"/>
          <w:szCs w:val="24"/>
        </w:rPr>
      </w:pPr>
      <w:r w:rsidRPr="00FE52BC">
        <w:rPr>
          <w:rFonts w:ascii="Times New Roman" w:eastAsia="Times New Roman" w:hAnsi="Times New Roman" w:cs="Times New Roman"/>
          <w:b/>
          <w:sz w:val="24"/>
          <w:szCs w:val="24"/>
        </w:rPr>
        <w:t>17.1.</w:t>
      </w:r>
      <w:r w:rsidR="00447CE4">
        <w:rPr>
          <w:rFonts w:ascii="Times New Roman" w:eastAsia="Times New Roman" w:hAnsi="Times New Roman" w:cs="Times New Roman"/>
          <w:sz w:val="24"/>
          <w:szCs w:val="24"/>
        </w:rPr>
        <w:t xml:space="preserve"> Diyarbakır İli Hazro İlçesi</w:t>
      </w:r>
      <w:r w:rsidRPr="00187A3D">
        <w:rPr>
          <w:rFonts w:ascii="Times New Roman" w:eastAsia="Times New Roman" w:hAnsi="Times New Roman" w:cs="Times New Roman"/>
          <w:sz w:val="24"/>
          <w:szCs w:val="24"/>
        </w:rPr>
        <w:t xml:space="preserve"> İ</w:t>
      </w:r>
      <w:r w:rsidR="00447CE4">
        <w:rPr>
          <w:rFonts w:ascii="Times New Roman" w:eastAsia="Times New Roman" w:hAnsi="Times New Roman" w:cs="Times New Roman"/>
          <w:sz w:val="24"/>
          <w:szCs w:val="24"/>
        </w:rPr>
        <w:t>lçe</w:t>
      </w:r>
      <w:r w:rsidR="00FE52BC">
        <w:rPr>
          <w:rFonts w:ascii="Times New Roman" w:eastAsia="Times New Roman" w:hAnsi="Times New Roman" w:cs="Times New Roman"/>
          <w:sz w:val="24"/>
          <w:szCs w:val="24"/>
        </w:rPr>
        <w:t xml:space="preserve"> </w:t>
      </w:r>
      <w:r w:rsidR="00447CE4">
        <w:rPr>
          <w:rFonts w:ascii="Times New Roman" w:eastAsia="Times New Roman" w:hAnsi="Times New Roman" w:cs="Times New Roman"/>
          <w:sz w:val="24"/>
          <w:szCs w:val="24"/>
        </w:rPr>
        <w:t>Milli Eğitim Müdürlüğüne bağlı Hazro Çok Programlı Anadolu Lisesinde</w:t>
      </w:r>
      <w:r w:rsidR="00FE52BC">
        <w:rPr>
          <w:rFonts w:ascii="Times New Roman" w:eastAsia="Times New Roman" w:hAnsi="Times New Roman" w:cs="Times New Roman"/>
          <w:sz w:val="24"/>
          <w:szCs w:val="24"/>
        </w:rPr>
        <w:t xml:space="preserve"> eğitim gören öğrenci taşıma </w:t>
      </w:r>
      <w:r w:rsidR="00447CE4">
        <w:rPr>
          <w:rFonts w:ascii="Times New Roman" w:eastAsia="Times New Roman" w:hAnsi="Times New Roman" w:cs="Times New Roman"/>
          <w:sz w:val="24"/>
          <w:szCs w:val="24"/>
        </w:rPr>
        <w:t xml:space="preserve">ve pansiyon </w:t>
      </w:r>
      <w:r w:rsidR="00FE52BC">
        <w:rPr>
          <w:rFonts w:ascii="Times New Roman" w:eastAsia="Times New Roman" w:hAnsi="Times New Roman" w:cs="Times New Roman"/>
          <w:sz w:val="24"/>
          <w:szCs w:val="24"/>
        </w:rPr>
        <w:t>uygulaması kapsamındaki</w:t>
      </w:r>
      <w:r w:rsidRPr="00187A3D">
        <w:rPr>
          <w:rFonts w:ascii="Times New Roman" w:eastAsia="Times New Roman" w:hAnsi="Times New Roman" w:cs="Times New Roman"/>
          <w:sz w:val="24"/>
          <w:szCs w:val="24"/>
        </w:rPr>
        <w:t xml:space="preserve"> öğrencilerin 202</w:t>
      </w:r>
      <w:r>
        <w:rPr>
          <w:rFonts w:ascii="Times New Roman" w:eastAsia="Times New Roman" w:hAnsi="Times New Roman" w:cs="Times New Roman"/>
          <w:sz w:val="24"/>
          <w:szCs w:val="24"/>
        </w:rPr>
        <w:t>2</w:t>
      </w:r>
      <w:r w:rsidRPr="00187A3D">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187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Eğitim Öğretim </w:t>
      </w:r>
      <w:proofErr w:type="gramStart"/>
      <w:r>
        <w:rPr>
          <w:rFonts w:ascii="Times New Roman" w:eastAsia="Times New Roman" w:hAnsi="Times New Roman" w:cs="Times New Roman"/>
          <w:sz w:val="24"/>
          <w:szCs w:val="24"/>
        </w:rPr>
        <w:t>Yılı</w:t>
      </w:r>
      <w:r w:rsidR="00447CE4">
        <w:rPr>
          <w:rFonts w:ascii="Times New Roman" w:eastAsia="Times New Roman" w:hAnsi="Times New Roman" w:cs="Times New Roman"/>
          <w:sz w:val="24"/>
          <w:szCs w:val="24"/>
        </w:rPr>
        <w:t xml:space="preserve"> </w:t>
      </w:r>
      <w:r w:rsidRPr="00187A3D">
        <w:rPr>
          <w:rFonts w:ascii="Times New Roman" w:eastAsia="Times New Roman" w:hAnsi="Times New Roman" w:cs="Times New Roman"/>
          <w:sz w:val="24"/>
          <w:szCs w:val="24"/>
        </w:rPr>
        <w:t xml:space="preserve"> yemek</w:t>
      </w:r>
      <w:proofErr w:type="gramEnd"/>
      <w:r w:rsidRPr="00187A3D">
        <w:rPr>
          <w:rFonts w:ascii="Times New Roman" w:eastAsia="Times New Roman" w:hAnsi="Times New Roman" w:cs="Times New Roman"/>
          <w:sz w:val="24"/>
          <w:szCs w:val="24"/>
        </w:rPr>
        <w:t xml:space="preserve"> ihtiyacının her türlü malzeme dâhil yüklenici t</w:t>
      </w:r>
      <w:r w:rsidR="00FE52BC">
        <w:rPr>
          <w:rFonts w:ascii="Times New Roman" w:eastAsia="Times New Roman" w:hAnsi="Times New Roman" w:cs="Times New Roman"/>
          <w:sz w:val="24"/>
          <w:szCs w:val="24"/>
        </w:rPr>
        <w:t xml:space="preserve">arafından </w:t>
      </w:r>
      <w:r w:rsidR="00447CE4">
        <w:rPr>
          <w:rFonts w:ascii="Times New Roman" w:eastAsia="Times New Roman" w:hAnsi="Times New Roman" w:cs="Times New Roman"/>
          <w:sz w:val="24"/>
          <w:szCs w:val="24"/>
        </w:rPr>
        <w:t>karşılanması yükleniciye aittir.</w:t>
      </w:r>
    </w:p>
    <w:p w:rsidR="00187A3D" w:rsidRPr="00187A3D" w:rsidRDefault="00447CE4"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17.2</w:t>
      </w:r>
      <w:r w:rsidR="00187A3D" w:rsidRPr="002D49D0">
        <w:rPr>
          <w:rFonts w:ascii="Times New Roman" w:eastAsia="Times New Roman" w:hAnsi="Times New Roman" w:cs="Times New Roman"/>
          <w:b/>
          <w:sz w:val="24"/>
          <w:szCs w:val="24"/>
        </w:rPr>
        <w:t>.</w:t>
      </w:r>
      <w:r w:rsidR="00187A3D" w:rsidRPr="00187A3D">
        <w:rPr>
          <w:rFonts w:ascii="Times New Roman" w:eastAsia="Times New Roman" w:hAnsi="Times New Roman" w:cs="Times New Roman"/>
          <w:sz w:val="24"/>
          <w:szCs w:val="24"/>
        </w:rPr>
        <w:t xml:space="preserve"> </w:t>
      </w:r>
      <w:r w:rsidR="008B1446">
        <w:rPr>
          <w:rFonts w:ascii="Times New Roman" w:eastAsia="Times New Roman" w:hAnsi="Times New Roman" w:cs="Times New Roman"/>
          <w:sz w:val="24"/>
          <w:szCs w:val="24"/>
        </w:rPr>
        <w:t xml:space="preserve">Malzemeler </w:t>
      </w:r>
      <w:r w:rsidR="00187A3D" w:rsidRPr="00187A3D">
        <w:rPr>
          <w:rFonts w:ascii="Times New Roman" w:eastAsia="Times New Roman" w:hAnsi="Times New Roman" w:cs="Times New Roman"/>
          <w:sz w:val="24"/>
          <w:szCs w:val="24"/>
        </w:rPr>
        <w:t xml:space="preserve">sağlığa uygun ortamda sağlık kontrollerinden geçirilerek </w:t>
      </w:r>
      <w:proofErr w:type="spellStart"/>
      <w:r w:rsidR="008B1446">
        <w:rPr>
          <w:rFonts w:ascii="Times New Roman" w:eastAsia="Times New Roman" w:hAnsi="Times New Roman" w:cs="Times New Roman"/>
          <w:sz w:val="24"/>
          <w:szCs w:val="24"/>
        </w:rPr>
        <w:t>getililecektir</w:t>
      </w:r>
      <w:proofErr w:type="spellEnd"/>
      <w:r w:rsidR="008B1446">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  </w:t>
      </w:r>
    </w:p>
    <w:p w:rsidR="00187A3D" w:rsidRPr="00187A3D" w:rsidRDefault="00447CE4"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17.3</w:t>
      </w:r>
      <w:r w:rsidR="008835CE" w:rsidRPr="008835CE">
        <w:rPr>
          <w:rFonts w:ascii="Times New Roman" w:eastAsia="Times New Roman" w:hAnsi="Times New Roman" w:cs="Times New Roman"/>
          <w:b/>
          <w:sz w:val="24"/>
          <w:szCs w:val="24"/>
        </w:rPr>
        <w:t>.</w:t>
      </w:r>
      <w:r w:rsidR="00187A3D" w:rsidRPr="00187A3D">
        <w:rPr>
          <w:rFonts w:ascii="Times New Roman" w:eastAsia="Times New Roman" w:hAnsi="Times New Roman" w:cs="Times New Roman"/>
          <w:sz w:val="24"/>
          <w:szCs w:val="24"/>
        </w:rPr>
        <w:t xml:space="preserve"> </w:t>
      </w:r>
      <w:r w:rsidR="008B1446">
        <w:rPr>
          <w:rFonts w:ascii="Times New Roman" w:eastAsia="Times New Roman" w:hAnsi="Times New Roman" w:cs="Times New Roman"/>
          <w:sz w:val="24"/>
          <w:szCs w:val="24"/>
        </w:rPr>
        <w:t>malzemeler uygun görülmediği takdirde geri gönderilecektir.</w:t>
      </w:r>
    </w:p>
    <w:p w:rsidR="00187A3D" w:rsidRPr="00187A3D" w:rsidRDefault="00447CE4"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17.4</w:t>
      </w:r>
      <w:r w:rsidR="008835CE" w:rsidRPr="008835CE">
        <w:rPr>
          <w:rFonts w:ascii="Times New Roman" w:eastAsia="Times New Roman" w:hAnsi="Times New Roman" w:cs="Times New Roman"/>
          <w:b/>
          <w:sz w:val="24"/>
          <w:szCs w:val="24"/>
        </w:rPr>
        <w:t>.</w:t>
      </w:r>
      <w:r w:rsidR="00187A3D" w:rsidRPr="00187A3D">
        <w:rPr>
          <w:rFonts w:ascii="Times New Roman" w:eastAsia="Times New Roman" w:hAnsi="Times New Roman" w:cs="Times New Roman"/>
          <w:sz w:val="24"/>
          <w:szCs w:val="24"/>
        </w:rPr>
        <w:t xml:space="preserve"> Gıda maddelerinin kapaklarında veya ambalajlarında son kullanma tarihi elektronik olarak basılmış ve belirgin ol</w:t>
      </w:r>
      <w:r w:rsidR="003902BC">
        <w:rPr>
          <w:rFonts w:ascii="Times New Roman" w:eastAsia="Times New Roman" w:hAnsi="Times New Roman" w:cs="Times New Roman"/>
          <w:sz w:val="24"/>
          <w:szCs w:val="24"/>
        </w:rPr>
        <w:t>acaktır</w:t>
      </w:r>
      <w:r w:rsidR="00187A3D" w:rsidRPr="00187A3D">
        <w:rPr>
          <w:rFonts w:ascii="Times New Roman" w:eastAsia="Times New Roman" w:hAnsi="Times New Roman" w:cs="Times New Roman"/>
          <w:sz w:val="24"/>
          <w:szCs w:val="24"/>
        </w:rPr>
        <w:t xml:space="preserve">. </w:t>
      </w:r>
    </w:p>
    <w:p w:rsidR="00187A3D" w:rsidRDefault="00447CE4"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17.5</w:t>
      </w:r>
      <w:r w:rsidR="008835CE" w:rsidRPr="008835CE">
        <w:rPr>
          <w:rFonts w:ascii="Times New Roman" w:eastAsia="Times New Roman" w:hAnsi="Times New Roman" w:cs="Times New Roman"/>
          <w:b/>
          <w:sz w:val="24"/>
          <w:szCs w:val="24"/>
        </w:rPr>
        <w:t>.</w:t>
      </w:r>
      <w:r w:rsidR="00187A3D" w:rsidRPr="00187A3D">
        <w:rPr>
          <w:rFonts w:ascii="Times New Roman" w:eastAsia="Times New Roman" w:hAnsi="Times New Roman" w:cs="Times New Roman"/>
          <w:sz w:val="24"/>
          <w:szCs w:val="24"/>
        </w:rPr>
        <w:t xml:space="preserve"> 04.01.2012 tarih ve 28163 Sayılı Resmi Gazetede yayımlanan 2012/2 </w:t>
      </w:r>
      <w:proofErr w:type="spellStart"/>
      <w:r w:rsidR="00187A3D" w:rsidRPr="00187A3D">
        <w:rPr>
          <w:rFonts w:ascii="Times New Roman" w:eastAsia="Times New Roman" w:hAnsi="Times New Roman" w:cs="Times New Roman"/>
          <w:sz w:val="24"/>
          <w:szCs w:val="24"/>
        </w:rPr>
        <w:t>Nolu</w:t>
      </w:r>
      <w:proofErr w:type="spellEnd"/>
      <w:r w:rsidR="00187A3D" w:rsidRPr="00187A3D">
        <w:rPr>
          <w:rFonts w:ascii="Times New Roman" w:eastAsia="Times New Roman" w:hAnsi="Times New Roman" w:cs="Times New Roman"/>
          <w:sz w:val="24"/>
          <w:szCs w:val="24"/>
        </w:rPr>
        <w:t xml:space="preserve"> </w:t>
      </w:r>
      <w:r w:rsidR="003902BC">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Türk Gıda Kodeksi Ekmek ve Ekmek Çeşitleri Tebliği</w:t>
      </w:r>
      <w:r w:rsidR="009601AC">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ne</w:t>
      </w:r>
      <w:r w:rsidR="009601AC">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 göre ekmekteki tuz miktarı kuru maddede  % 1</w:t>
      </w:r>
      <w:r w:rsidR="00AE38AD">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5 olacaktır. </w:t>
      </w:r>
    </w:p>
    <w:p w:rsidR="00187A3D" w:rsidRDefault="002D2BC9"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17.7</w:t>
      </w:r>
      <w:r w:rsidR="00B94DE7" w:rsidRPr="00B94DE7">
        <w:rPr>
          <w:rFonts w:ascii="Times New Roman" w:eastAsia="Times New Roman" w:hAnsi="Times New Roman" w:cs="Times New Roman"/>
          <w:b/>
          <w:sz w:val="24"/>
          <w:szCs w:val="24"/>
        </w:rPr>
        <w:t>.</w:t>
      </w:r>
      <w:r w:rsidR="00187A3D" w:rsidRPr="00187A3D">
        <w:rPr>
          <w:rFonts w:ascii="Times New Roman" w:eastAsia="Times New Roman" w:hAnsi="Times New Roman" w:cs="Times New Roman"/>
          <w:sz w:val="24"/>
          <w:szCs w:val="24"/>
        </w:rPr>
        <w:t xml:space="preserve"> Hizmetlerin yürütülmesi esnasında gerekli her türlü araç-gereç ve malzeme yüklenici tarafından sağlanacaktır. </w:t>
      </w:r>
    </w:p>
    <w:p w:rsidR="00187A3D" w:rsidRPr="00187A3D" w:rsidRDefault="002D2BC9"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17.8</w:t>
      </w:r>
      <w:r w:rsidR="00B94DE7" w:rsidRPr="00B94DE7">
        <w:rPr>
          <w:rFonts w:ascii="Times New Roman" w:eastAsia="Times New Roman" w:hAnsi="Times New Roman" w:cs="Times New Roman"/>
          <w:b/>
          <w:sz w:val="24"/>
          <w:szCs w:val="24"/>
        </w:rPr>
        <w:t>.</w:t>
      </w:r>
      <w:r w:rsidR="00187A3D" w:rsidRPr="00187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Ürünler</w:t>
      </w:r>
      <w:r w:rsidR="00B94DE7">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 Muayene Kabul Komisyonu tarafından kontrol edilerek teslim alınacaktır.</w:t>
      </w:r>
    </w:p>
    <w:p w:rsidR="00187A3D" w:rsidRPr="00187A3D" w:rsidRDefault="002D2BC9"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17.9</w:t>
      </w:r>
      <w:r w:rsidR="00B94DE7" w:rsidRPr="00B94DE7">
        <w:rPr>
          <w:rFonts w:ascii="Times New Roman" w:eastAsia="Times New Roman" w:hAnsi="Times New Roman" w:cs="Times New Roman"/>
          <w:b/>
          <w:sz w:val="24"/>
          <w:szCs w:val="24"/>
        </w:rPr>
        <w:t>.</w:t>
      </w:r>
      <w:r w:rsidR="00187A3D" w:rsidRPr="00187A3D">
        <w:rPr>
          <w:rFonts w:ascii="Times New Roman" w:eastAsia="Times New Roman" w:hAnsi="Times New Roman" w:cs="Times New Roman"/>
          <w:sz w:val="24"/>
          <w:szCs w:val="24"/>
        </w:rPr>
        <w:t xml:space="preserve"> </w:t>
      </w:r>
      <w:r w:rsidR="00B94DE7">
        <w:rPr>
          <w:rFonts w:ascii="Times New Roman" w:eastAsia="Times New Roman" w:hAnsi="Times New Roman" w:cs="Times New Roman"/>
          <w:sz w:val="24"/>
          <w:szCs w:val="24"/>
        </w:rPr>
        <w:t>Protokol</w:t>
      </w:r>
      <w:r w:rsidR="00187A3D" w:rsidRPr="00187A3D">
        <w:rPr>
          <w:rFonts w:ascii="Times New Roman" w:eastAsia="Times New Roman" w:hAnsi="Times New Roman" w:cs="Times New Roman"/>
          <w:sz w:val="24"/>
          <w:szCs w:val="24"/>
        </w:rPr>
        <w:t xml:space="preserve"> konusu hizmetin denetim, muayene ve kabul işlemleri, </w:t>
      </w:r>
      <w:r w:rsidR="00B94DE7">
        <w:rPr>
          <w:rFonts w:ascii="Times New Roman" w:eastAsia="Times New Roman" w:hAnsi="Times New Roman" w:cs="Times New Roman"/>
          <w:sz w:val="24"/>
          <w:szCs w:val="24"/>
        </w:rPr>
        <w:t>protokol</w:t>
      </w:r>
      <w:r w:rsidR="00187A3D" w:rsidRPr="00187A3D">
        <w:rPr>
          <w:rFonts w:ascii="Times New Roman" w:eastAsia="Times New Roman" w:hAnsi="Times New Roman" w:cs="Times New Roman"/>
          <w:sz w:val="24"/>
          <w:szCs w:val="24"/>
        </w:rPr>
        <w:t xml:space="preserve"> ve </w:t>
      </w:r>
      <w:r w:rsidR="003A5F53">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Hizmet İşleri Genel Şartnamesinde</w:t>
      </w:r>
      <w:r w:rsidR="003A5F53">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 belirtilen hükümlere göre gerçekleştirilecektir. İdare ve Kontrol Teşkilatı istediği zaman </w:t>
      </w:r>
      <w:r w:rsidR="008B1446">
        <w:rPr>
          <w:rFonts w:ascii="Times New Roman" w:eastAsia="Times New Roman" w:hAnsi="Times New Roman" w:cs="Times New Roman"/>
          <w:sz w:val="24"/>
          <w:szCs w:val="24"/>
        </w:rPr>
        <w:t xml:space="preserve">malzemeleri </w:t>
      </w:r>
      <w:r w:rsidR="00187A3D" w:rsidRPr="00187A3D">
        <w:rPr>
          <w:rFonts w:ascii="Times New Roman" w:eastAsia="Times New Roman" w:hAnsi="Times New Roman" w:cs="Times New Roman"/>
          <w:sz w:val="24"/>
          <w:szCs w:val="24"/>
        </w:rPr>
        <w:t>denetleyebilecektir.</w:t>
      </w:r>
    </w:p>
    <w:p w:rsidR="00187A3D" w:rsidRPr="00187A3D" w:rsidRDefault="00187A3D" w:rsidP="00626EA1">
      <w:pPr>
        <w:pStyle w:val="AralkYok"/>
        <w:spacing w:before="120" w:after="120" w:line="360" w:lineRule="auto"/>
        <w:jc w:val="both"/>
        <w:rPr>
          <w:rFonts w:ascii="Times New Roman" w:eastAsia="Times New Roman" w:hAnsi="Times New Roman" w:cs="Times New Roman"/>
          <w:sz w:val="24"/>
          <w:szCs w:val="24"/>
        </w:rPr>
      </w:pPr>
    </w:p>
    <w:p w:rsidR="00187A3D" w:rsidRPr="00187A3D" w:rsidRDefault="00B94DE7" w:rsidP="00626EA1">
      <w:pPr>
        <w:pStyle w:val="AralkYok"/>
        <w:spacing w:before="120" w:after="120" w:line="360" w:lineRule="auto"/>
        <w:jc w:val="both"/>
        <w:rPr>
          <w:rFonts w:ascii="Times New Roman" w:eastAsia="Times New Roman" w:hAnsi="Times New Roman" w:cs="Times New Roman"/>
          <w:sz w:val="24"/>
          <w:szCs w:val="24"/>
        </w:rPr>
      </w:pPr>
      <w:r w:rsidRPr="00B94DE7">
        <w:rPr>
          <w:rFonts w:ascii="Times New Roman" w:eastAsia="Times New Roman" w:hAnsi="Times New Roman" w:cs="Times New Roman"/>
          <w:b/>
          <w:sz w:val="24"/>
          <w:szCs w:val="24"/>
        </w:rPr>
        <w:t>17.</w:t>
      </w:r>
      <w:r w:rsidR="002D2BC9">
        <w:rPr>
          <w:rFonts w:ascii="Times New Roman" w:eastAsia="Times New Roman" w:hAnsi="Times New Roman" w:cs="Times New Roman"/>
          <w:b/>
          <w:sz w:val="24"/>
          <w:szCs w:val="24"/>
        </w:rPr>
        <w:t>10.</w:t>
      </w:r>
      <w:r w:rsidR="00187A3D" w:rsidRPr="00187A3D">
        <w:rPr>
          <w:rFonts w:ascii="Times New Roman" w:eastAsia="Times New Roman" w:hAnsi="Times New Roman" w:cs="Times New Roman"/>
          <w:sz w:val="24"/>
          <w:szCs w:val="24"/>
        </w:rPr>
        <w:t xml:space="preserve"> </w:t>
      </w:r>
      <w:r w:rsidR="003A5F53">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Gıda Hijyen Yönetmeliği</w:t>
      </w:r>
      <w:r w:rsidR="003A5F53">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 koşullarına uyulmaması ve </w:t>
      </w:r>
      <w:proofErr w:type="gramStart"/>
      <w:r w:rsidR="00187A3D" w:rsidRPr="00187A3D">
        <w:rPr>
          <w:rFonts w:ascii="Times New Roman" w:eastAsia="Times New Roman" w:hAnsi="Times New Roman" w:cs="Times New Roman"/>
          <w:sz w:val="24"/>
          <w:szCs w:val="24"/>
        </w:rPr>
        <w:t>hijyen</w:t>
      </w:r>
      <w:proofErr w:type="gramEnd"/>
      <w:r w:rsidR="00187A3D" w:rsidRPr="00187A3D">
        <w:rPr>
          <w:rFonts w:ascii="Times New Roman" w:eastAsia="Times New Roman" w:hAnsi="Times New Roman" w:cs="Times New Roman"/>
          <w:sz w:val="24"/>
          <w:szCs w:val="24"/>
        </w:rPr>
        <w:t xml:space="preserve"> konusundaki eksiklik nedeniyle öğrencilere veya üçüncü şahıslara bir zarar gelmesi halinde oluşacak zarar ve ziyandan yüklenici sorumlu olacaktır. </w:t>
      </w:r>
    </w:p>
    <w:p w:rsidR="00187A3D" w:rsidRPr="00187A3D" w:rsidRDefault="002D2BC9"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17.1</w:t>
      </w:r>
      <w:r w:rsidR="00B94DE7" w:rsidRPr="00B94DE7">
        <w:rPr>
          <w:rFonts w:ascii="Times New Roman" w:eastAsia="Times New Roman" w:hAnsi="Times New Roman" w:cs="Times New Roman"/>
          <w:b/>
          <w:sz w:val="24"/>
          <w:szCs w:val="24"/>
        </w:rPr>
        <w:t>1.</w:t>
      </w:r>
      <w:r w:rsidR="00187A3D" w:rsidRPr="00187A3D">
        <w:rPr>
          <w:rFonts w:ascii="Times New Roman" w:eastAsia="Times New Roman" w:hAnsi="Times New Roman" w:cs="Times New Roman"/>
          <w:sz w:val="24"/>
          <w:szCs w:val="24"/>
        </w:rPr>
        <w:t xml:space="preserve"> Yüklenici tarafından kullanılan et ve et ürünleri </w:t>
      </w:r>
      <w:proofErr w:type="gramStart"/>
      <w:r w:rsidR="00187A3D" w:rsidRPr="00187A3D">
        <w:rPr>
          <w:rFonts w:ascii="Times New Roman" w:eastAsia="Times New Roman" w:hAnsi="Times New Roman" w:cs="Times New Roman"/>
          <w:sz w:val="24"/>
          <w:szCs w:val="24"/>
        </w:rPr>
        <w:t>05/12/2012</w:t>
      </w:r>
      <w:proofErr w:type="gramEnd"/>
      <w:r w:rsidR="00187A3D" w:rsidRPr="00187A3D">
        <w:rPr>
          <w:rFonts w:ascii="Times New Roman" w:eastAsia="Times New Roman" w:hAnsi="Times New Roman" w:cs="Times New Roman"/>
          <w:sz w:val="24"/>
          <w:szCs w:val="24"/>
        </w:rPr>
        <w:t xml:space="preserve"> tarihli ve 28488 sayılı Resmi Gazetede yayımlanan </w:t>
      </w:r>
      <w:r w:rsidR="003A5F53">
        <w:rPr>
          <w:rFonts w:ascii="Times New Roman" w:eastAsia="Times New Roman" w:hAnsi="Times New Roman" w:cs="Times New Roman"/>
          <w:sz w:val="24"/>
          <w:szCs w:val="24"/>
        </w:rPr>
        <w:t>“Türk Gıda Kodeksi Et ve Et Ü</w:t>
      </w:r>
      <w:r w:rsidR="00187A3D" w:rsidRPr="00187A3D">
        <w:rPr>
          <w:rFonts w:ascii="Times New Roman" w:eastAsia="Times New Roman" w:hAnsi="Times New Roman" w:cs="Times New Roman"/>
          <w:sz w:val="24"/>
          <w:szCs w:val="24"/>
        </w:rPr>
        <w:t>rünleri Tebliği’ne</w:t>
      </w:r>
      <w:r w:rsidR="003A5F53">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 uygun olacaktır. </w:t>
      </w:r>
    </w:p>
    <w:p w:rsidR="00187A3D" w:rsidRPr="00187A3D" w:rsidRDefault="002D2BC9"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17.1</w:t>
      </w:r>
      <w:r w:rsidR="00B94DE7" w:rsidRPr="00B94DE7">
        <w:rPr>
          <w:rFonts w:ascii="Times New Roman" w:eastAsia="Times New Roman" w:hAnsi="Times New Roman" w:cs="Times New Roman"/>
          <w:b/>
          <w:sz w:val="24"/>
          <w:szCs w:val="24"/>
        </w:rPr>
        <w:t>2.</w:t>
      </w:r>
      <w:r w:rsidR="00187A3D" w:rsidRPr="00187A3D">
        <w:rPr>
          <w:rFonts w:ascii="Times New Roman" w:eastAsia="Times New Roman" w:hAnsi="Times New Roman" w:cs="Times New Roman"/>
          <w:sz w:val="24"/>
          <w:szCs w:val="24"/>
        </w:rPr>
        <w:t xml:space="preserve"> Yüklenici tarafından kullanılan süt ve süt ürünleri </w:t>
      </w:r>
      <w:proofErr w:type="gramStart"/>
      <w:r w:rsidR="00187A3D" w:rsidRPr="00187A3D">
        <w:rPr>
          <w:rFonts w:ascii="Times New Roman" w:eastAsia="Times New Roman" w:hAnsi="Times New Roman" w:cs="Times New Roman"/>
          <w:sz w:val="24"/>
          <w:szCs w:val="24"/>
        </w:rPr>
        <w:t>16/02/2009</w:t>
      </w:r>
      <w:proofErr w:type="gramEnd"/>
      <w:r w:rsidR="00187A3D" w:rsidRPr="00187A3D">
        <w:rPr>
          <w:rFonts w:ascii="Times New Roman" w:eastAsia="Times New Roman" w:hAnsi="Times New Roman" w:cs="Times New Roman"/>
          <w:sz w:val="24"/>
          <w:szCs w:val="24"/>
        </w:rPr>
        <w:t xml:space="preserve"> tarih ve 27143 sayılı Resmi Gazetede yayımlanan </w:t>
      </w:r>
      <w:r w:rsidR="0011066D">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Türk Gıda Kodeksi Fermente Süt Ürünleri Tebliği</w:t>
      </w:r>
      <w:r w:rsidR="0011066D">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 12/04/2005 tarih ve 25784 sayılı Resmi Gazetede yayımlanan </w:t>
      </w:r>
      <w:r w:rsidR="0011066D">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Türk Gıda Kodeksi Tereyağı, Diğer </w:t>
      </w:r>
      <w:r w:rsidR="0011066D" w:rsidRPr="00187A3D">
        <w:rPr>
          <w:rFonts w:ascii="Times New Roman" w:eastAsia="Times New Roman" w:hAnsi="Times New Roman" w:cs="Times New Roman"/>
          <w:sz w:val="24"/>
          <w:szCs w:val="24"/>
        </w:rPr>
        <w:t xml:space="preserve">Süt Yağı Esaslı Sürülebilir Ürünler </w:t>
      </w:r>
      <w:r w:rsidR="0011066D">
        <w:rPr>
          <w:rFonts w:ascii="Times New Roman" w:eastAsia="Times New Roman" w:hAnsi="Times New Roman" w:cs="Times New Roman"/>
          <w:sz w:val="24"/>
          <w:szCs w:val="24"/>
        </w:rPr>
        <w:t>v</w:t>
      </w:r>
      <w:r w:rsidR="0011066D" w:rsidRPr="00187A3D">
        <w:rPr>
          <w:rFonts w:ascii="Times New Roman" w:eastAsia="Times New Roman" w:hAnsi="Times New Roman" w:cs="Times New Roman"/>
          <w:sz w:val="24"/>
          <w:szCs w:val="24"/>
        </w:rPr>
        <w:t>e Sadeyağ Tebliğine</w:t>
      </w:r>
      <w:r w:rsidR="0011066D">
        <w:rPr>
          <w:rFonts w:ascii="Times New Roman" w:eastAsia="Times New Roman" w:hAnsi="Times New Roman" w:cs="Times New Roman"/>
          <w:sz w:val="24"/>
          <w:szCs w:val="24"/>
        </w:rPr>
        <w:t>”</w:t>
      </w:r>
      <w:r w:rsidR="0011066D" w:rsidRPr="00187A3D">
        <w:rPr>
          <w:rFonts w:ascii="Times New Roman" w:eastAsia="Times New Roman" w:hAnsi="Times New Roman" w:cs="Times New Roman"/>
          <w:sz w:val="24"/>
          <w:szCs w:val="24"/>
        </w:rPr>
        <w:t xml:space="preserve"> </w:t>
      </w:r>
      <w:r w:rsidR="00187A3D" w:rsidRPr="00187A3D">
        <w:rPr>
          <w:rFonts w:ascii="Times New Roman" w:eastAsia="Times New Roman" w:hAnsi="Times New Roman" w:cs="Times New Roman"/>
          <w:sz w:val="24"/>
          <w:szCs w:val="24"/>
        </w:rPr>
        <w:t xml:space="preserve">ve 14/02/2000 tarih ve 23964 sayılı Resmi Gazetede yayımlanan </w:t>
      </w:r>
      <w:r w:rsidR="0011066D">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Türk Gıda Kodeksi Çiğ Süt ve Isıl İşlem Görmüş İçme Sütleri Tebliği’ne</w:t>
      </w:r>
      <w:r w:rsidR="0011066D">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 ve TSE standartlarına uygun olacaktır. </w:t>
      </w:r>
    </w:p>
    <w:p w:rsidR="00187A3D" w:rsidRPr="00187A3D" w:rsidRDefault="002D2BC9" w:rsidP="00626EA1">
      <w:pPr>
        <w:pStyle w:val="AralkYok"/>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17.13</w:t>
      </w:r>
      <w:r w:rsidR="00B94DE7" w:rsidRPr="00B94DE7">
        <w:rPr>
          <w:rFonts w:ascii="Times New Roman" w:eastAsia="Times New Roman" w:hAnsi="Times New Roman" w:cs="Times New Roman"/>
          <w:b/>
          <w:sz w:val="24"/>
          <w:szCs w:val="24"/>
        </w:rPr>
        <w:t>.</w:t>
      </w:r>
      <w:r w:rsidR="00187A3D" w:rsidRPr="00187A3D">
        <w:rPr>
          <w:rFonts w:ascii="Times New Roman" w:eastAsia="Times New Roman" w:hAnsi="Times New Roman" w:cs="Times New Roman"/>
          <w:sz w:val="24"/>
          <w:szCs w:val="24"/>
        </w:rPr>
        <w:t xml:space="preserve"> Yukarıda belirtilenler dışında kullanılacak tüm hammaddeler 13.06.2010 Tarih ve 27610 Sayılı Resmî Gazete yayımlanan 5996 sayılı Kanun ve ilgili güncel mevzuat hükümlerine ve ürünlerin kendi özel tebliğlerine uygun olacaktır.</w:t>
      </w:r>
    </w:p>
    <w:p w:rsidR="00790376" w:rsidRDefault="007720E0" w:rsidP="00626EA1">
      <w:pPr>
        <w:pStyle w:val="AralkYok"/>
        <w:spacing w:before="120" w:after="120" w:line="360" w:lineRule="auto"/>
        <w:jc w:val="both"/>
        <w:rPr>
          <w:rFonts w:ascii="Times New Roman" w:eastAsia="Times New Roman" w:hAnsi="Times New Roman" w:cs="Times New Roman"/>
          <w:sz w:val="24"/>
          <w:szCs w:val="24"/>
        </w:rPr>
      </w:pPr>
      <w:r w:rsidRPr="007720E0">
        <w:rPr>
          <w:rFonts w:ascii="Times New Roman" w:eastAsia="Times New Roman" w:hAnsi="Times New Roman" w:cs="Times New Roman"/>
          <w:b/>
          <w:sz w:val="24"/>
          <w:szCs w:val="24"/>
        </w:rPr>
        <w:t>17.</w:t>
      </w:r>
      <w:r w:rsidR="002D2BC9">
        <w:rPr>
          <w:rFonts w:ascii="Times New Roman" w:eastAsia="Times New Roman" w:hAnsi="Times New Roman" w:cs="Times New Roman"/>
          <w:b/>
          <w:sz w:val="24"/>
          <w:szCs w:val="24"/>
        </w:rPr>
        <w:t>14.</w:t>
      </w:r>
      <w:r w:rsidR="00187A3D" w:rsidRPr="00187A3D">
        <w:rPr>
          <w:rFonts w:ascii="Times New Roman" w:eastAsia="Times New Roman" w:hAnsi="Times New Roman" w:cs="Times New Roman"/>
          <w:sz w:val="24"/>
          <w:szCs w:val="24"/>
        </w:rPr>
        <w:t xml:space="preserve"> Kullanılacak her türlü gıda ve gıda ile temas eden ambalaj malzemesi Tarım ve Orman Bakanlığı tarafından </w:t>
      </w:r>
      <w:r w:rsidR="003543A2">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İş</w:t>
      </w:r>
      <w:r>
        <w:rPr>
          <w:rFonts w:ascii="Times New Roman" w:eastAsia="Times New Roman" w:hAnsi="Times New Roman" w:cs="Times New Roman"/>
          <w:sz w:val="24"/>
          <w:szCs w:val="24"/>
        </w:rPr>
        <w:t>letme Kayıt Belgesi</w:t>
      </w:r>
      <w:r w:rsidR="003543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w:t>
      </w:r>
      <w:r w:rsidR="003543A2">
        <w:rPr>
          <w:rFonts w:ascii="Times New Roman" w:eastAsia="Times New Roman" w:hAnsi="Times New Roman" w:cs="Times New Roman"/>
          <w:sz w:val="24"/>
          <w:szCs w:val="24"/>
        </w:rPr>
        <w:t>“</w:t>
      </w:r>
      <w:r>
        <w:rPr>
          <w:rFonts w:ascii="Times New Roman" w:eastAsia="Times New Roman" w:hAnsi="Times New Roman" w:cs="Times New Roman"/>
          <w:sz w:val="24"/>
          <w:szCs w:val="24"/>
        </w:rPr>
        <w:t>İşletme Onay B</w:t>
      </w:r>
      <w:r w:rsidR="00187A3D" w:rsidRPr="00187A3D">
        <w:rPr>
          <w:rFonts w:ascii="Times New Roman" w:eastAsia="Times New Roman" w:hAnsi="Times New Roman" w:cs="Times New Roman"/>
          <w:sz w:val="24"/>
          <w:szCs w:val="24"/>
        </w:rPr>
        <w:t>elgesi</w:t>
      </w:r>
      <w:r w:rsidR="003543A2">
        <w:rPr>
          <w:rFonts w:ascii="Times New Roman" w:eastAsia="Times New Roman" w:hAnsi="Times New Roman" w:cs="Times New Roman"/>
          <w:sz w:val="24"/>
          <w:szCs w:val="24"/>
        </w:rPr>
        <w:t>”</w:t>
      </w:r>
      <w:r w:rsidR="00187A3D" w:rsidRPr="00187A3D">
        <w:rPr>
          <w:rFonts w:ascii="Times New Roman" w:eastAsia="Times New Roman" w:hAnsi="Times New Roman" w:cs="Times New Roman"/>
          <w:sz w:val="24"/>
          <w:szCs w:val="24"/>
        </w:rPr>
        <w:t xml:space="preserve"> almış firmalardan temin edilecektir.</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Madde 1</w:t>
      </w:r>
      <w:r w:rsidR="00790376">
        <w:rPr>
          <w:rFonts w:ascii="Times New Roman" w:eastAsia="Times New Roman" w:hAnsi="Times New Roman" w:cs="Times New Roman"/>
          <w:b/>
          <w:sz w:val="24"/>
          <w:szCs w:val="24"/>
        </w:rPr>
        <w:t>8</w:t>
      </w:r>
      <w:r w:rsidRPr="008A66D6">
        <w:rPr>
          <w:rFonts w:ascii="Times New Roman" w:eastAsia="Times New Roman" w:hAnsi="Times New Roman" w:cs="Times New Roman"/>
          <w:b/>
          <w:sz w:val="24"/>
          <w:szCs w:val="24"/>
        </w:rPr>
        <w:t>- İş ve işyerlerinin korunması ve sigortalanması</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53375F">
        <w:rPr>
          <w:rFonts w:ascii="Times New Roman" w:eastAsia="Times New Roman" w:hAnsi="Times New Roman" w:cs="Times New Roman"/>
          <w:b/>
          <w:sz w:val="24"/>
          <w:szCs w:val="24"/>
        </w:rPr>
        <w:t>1</w:t>
      </w:r>
      <w:r w:rsidR="00790376" w:rsidRPr="0053375F">
        <w:rPr>
          <w:rFonts w:ascii="Times New Roman" w:eastAsia="Times New Roman" w:hAnsi="Times New Roman" w:cs="Times New Roman"/>
          <w:b/>
          <w:sz w:val="24"/>
          <w:szCs w:val="24"/>
        </w:rPr>
        <w:t>8</w:t>
      </w:r>
      <w:r w:rsidRPr="0053375F">
        <w:rPr>
          <w:rFonts w:ascii="Times New Roman" w:eastAsia="Times New Roman" w:hAnsi="Times New Roman" w:cs="Times New Roman"/>
          <w:b/>
          <w:sz w:val="24"/>
          <w:szCs w:val="24"/>
        </w:rPr>
        <w:t>.1.</w:t>
      </w:r>
      <w:r w:rsidRPr="008A66D6">
        <w:rPr>
          <w:rFonts w:ascii="Times New Roman" w:eastAsia="Times New Roman" w:hAnsi="Times New Roman" w:cs="Times New Roman"/>
          <w:sz w:val="24"/>
          <w:szCs w:val="24"/>
        </w:rPr>
        <w:t xml:space="preserve"> İş ve işyerlerinin korunmasına ilişkin sorumluluk yükleniciye aittir.</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 xml:space="preserve">Madde </w:t>
      </w:r>
      <w:r w:rsidR="00790376">
        <w:rPr>
          <w:rFonts w:ascii="Times New Roman" w:eastAsia="Times New Roman" w:hAnsi="Times New Roman" w:cs="Times New Roman"/>
          <w:b/>
          <w:sz w:val="24"/>
          <w:szCs w:val="24"/>
        </w:rPr>
        <w:t>20</w:t>
      </w:r>
      <w:r w:rsidRPr="008A66D6">
        <w:rPr>
          <w:rFonts w:ascii="Times New Roman" w:eastAsia="Times New Roman" w:hAnsi="Times New Roman" w:cs="Times New Roman"/>
          <w:b/>
          <w:sz w:val="24"/>
          <w:szCs w:val="24"/>
        </w:rPr>
        <w:t>- Yüklenicinin protokolü feshetmesi</w:t>
      </w:r>
    </w:p>
    <w:p w:rsidR="00665CBA" w:rsidRPr="008A66D6" w:rsidRDefault="00790376" w:rsidP="00626EA1">
      <w:pPr>
        <w:pStyle w:val="AralkYok"/>
        <w:spacing w:before="120" w:after="120" w:line="360" w:lineRule="auto"/>
        <w:jc w:val="both"/>
        <w:rPr>
          <w:rFonts w:ascii="Times New Roman" w:eastAsia="Times New Roman" w:hAnsi="Times New Roman" w:cs="Times New Roman"/>
          <w:sz w:val="24"/>
          <w:szCs w:val="24"/>
        </w:rPr>
      </w:pPr>
      <w:r w:rsidRPr="00790376">
        <w:rPr>
          <w:rFonts w:ascii="Times New Roman" w:eastAsia="Times New Roman" w:hAnsi="Times New Roman" w:cs="Times New Roman"/>
          <w:b/>
          <w:sz w:val="24"/>
          <w:szCs w:val="24"/>
        </w:rPr>
        <w:t>20</w:t>
      </w:r>
      <w:r w:rsidR="00665CBA" w:rsidRPr="00790376">
        <w:rPr>
          <w:rFonts w:ascii="Times New Roman" w:eastAsia="Times New Roman" w:hAnsi="Times New Roman" w:cs="Times New Roman"/>
          <w:b/>
          <w:sz w:val="24"/>
          <w:szCs w:val="24"/>
        </w:rPr>
        <w:t>.1.</w:t>
      </w:r>
      <w:r w:rsidR="00665CBA" w:rsidRPr="008A66D6">
        <w:rPr>
          <w:rFonts w:ascii="Times New Roman" w:eastAsia="Times New Roman" w:hAnsi="Times New Roman" w:cs="Times New Roman"/>
          <w:sz w:val="24"/>
          <w:szCs w:val="24"/>
        </w:rPr>
        <w:t xml:space="preserve"> Yüklenicinin, protokol yapıldıktan sonra mücbir sebep halleri dışında, mali </w:t>
      </w:r>
      <w:proofErr w:type="spellStart"/>
      <w:r w:rsidR="00665CBA" w:rsidRPr="008A66D6">
        <w:rPr>
          <w:rFonts w:ascii="Times New Roman" w:eastAsia="Times New Roman" w:hAnsi="Times New Roman" w:cs="Times New Roman"/>
          <w:sz w:val="24"/>
          <w:szCs w:val="24"/>
        </w:rPr>
        <w:t>acz</w:t>
      </w:r>
      <w:proofErr w:type="spellEnd"/>
      <w:r w:rsidR="00665CBA" w:rsidRPr="008A66D6">
        <w:rPr>
          <w:rFonts w:ascii="Times New Roman" w:eastAsia="Times New Roman" w:hAnsi="Times New Roman" w:cs="Times New Roman"/>
          <w:sz w:val="24"/>
          <w:szCs w:val="24"/>
        </w:rPr>
        <w:t xml:space="preserve"> içinde bulunması nedeniyle taahhüdünü yerine getiremeyeceğini gerekçeleri ile birlikte İdareye yazılı olarak bildirmesi halinde, ayrıca protesto çekmeye gerek kalmaksızın protokol feshedilerek hesabı genel hükümlere göre tasfiye edilir.</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Madde 2</w:t>
      </w:r>
      <w:r w:rsidR="00D06043">
        <w:rPr>
          <w:rFonts w:ascii="Times New Roman" w:eastAsia="Times New Roman" w:hAnsi="Times New Roman" w:cs="Times New Roman"/>
          <w:b/>
          <w:sz w:val="24"/>
          <w:szCs w:val="24"/>
        </w:rPr>
        <w:t>1</w:t>
      </w:r>
      <w:r w:rsidRPr="008A66D6">
        <w:rPr>
          <w:rFonts w:ascii="Times New Roman" w:eastAsia="Times New Roman" w:hAnsi="Times New Roman" w:cs="Times New Roman"/>
          <w:b/>
          <w:sz w:val="24"/>
          <w:szCs w:val="24"/>
        </w:rPr>
        <w:t>- Mücbir sebeplerden dolayı protokolün feshi</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C30343">
        <w:rPr>
          <w:rFonts w:ascii="Times New Roman" w:eastAsia="Times New Roman" w:hAnsi="Times New Roman" w:cs="Times New Roman"/>
          <w:b/>
          <w:sz w:val="24"/>
          <w:szCs w:val="24"/>
        </w:rPr>
        <w:t>2</w:t>
      </w:r>
      <w:r w:rsidR="00D06043" w:rsidRPr="00C30343">
        <w:rPr>
          <w:rFonts w:ascii="Times New Roman" w:eastAsia="Times New Roman" w:hAnsi="Times New Roman" w:cs="Times New Roman"/>
          <w:b/>
          <w:sz w:val="24"/>
          <w:szCs w:val="24"/>
        </w:rPr>
        <w:t>1</w:t>
      </w:r>
      <w:r w:rsidRPr="00C30343">
        <w:rPr>
          <w:rFonts w:ascii="Times New Roman" w:eastAsia="Times New Roman" w:hAnsi="Times New Roman" w:cs="Times New Roman"/>
          <w:b/>
          <w:sz w:val="24"/>
          <w:szCs w:val="24"/>
        </w:rPr>
        <w:t>.1.</w:t>
      </w:r>
      <w:r w:rsidRPr="008A66D6">
        <w:rPr>
          <w:rFonts w:ascii="Times New Roman" w:eastAsia="Times New Roman" w:hAnsi="Times New Roman" w:cs="Times New Roman"/>
          <w:sz w:val="24"/>
          <w:szCs w:val="24"/>
        </w:rPr>
        <w:t xml:space="preserve"> Mücbir sebeplerden dolayı İdare veya Yüklenici </w:t>
      </w:r>
      <w:r w:rsidR="006E3E2C" w:rsidRPr="008A66D6">
        <w:rPr>
          <w:rFonts w:ascii="Times New Roman" w:eastAsia="Times New Roman" w:hAnsi="Times New Roman" w:cs="Times New Roman"/>
          <w:sz w:val="24"/>
          <w:szCs w:val="24"/>
        </w:rPr>
        <w:t>protokolü</w:t>
      </w:r>
      <w:r w:rsidRPr="008A66D6">
        <w:rPr>
          <w:rFonts w:ascii="Times New Roman" w:eastAsia="Times New Roman" w:hAnsi="Times New Roman" w:cs="Times New Roman"/>
          <w:sz w:val="24"/>
          <w:szCs w:val="24"/>
        </w:rPr>
        <w:t xml:space="preserve"> tek taraflı olarak feshedebilir. Ancak Yüklenicinin mücbir sebebe dayalı bir süre uzatımı talebi varsa idarenin protokolü feshedebilmesi için uzatılan sürenin sonunda işin protokol ve eklerine uygun şekilde tamamlanmamış olması gerekir. Protokolün feshedilmesi halinde, hesabı genel hükümlere göre tasfiye </w:t>
      </w:r>
      <w:r w:rsidR="00D06043">
        <w:rPr>
          <w:rFonts w:ascii="Times New Roman" w:eastAsia="Times New Roman" w:hAnsi="Times New Roman" w:cs="Times New Roman"/>
          <w:sz w:val="24"/>
          <w:szCs w:val="24"/>
        </w:rPr>
        <w:t>edilir.</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C30343">
        <w:rPr>
          <w:rFonts w:ascii="Times New Roman" w:eastAsia="Times New Roman" w:hAnsi="Times New Roman" w:cs="Times New Roman"/>
          <w:b/>
          <w:color w:val="000000"/>
          <w:sz w:val="24"/>
          <w:szCs w:val="24"/>
        </w:rPr>
        <w:t>2</w:t>
      </w:r>
      <w:r w:rsidR="008B1446">
        <w:rPr>
          <w:rFonts w:ascii="Times New Roman" w:eastAsia="Times New Roman" w:hAnsi="Times New Roman" w:cs="Times New Roman"/>
          <w:b/>
          <w:color w:val="000000"/>
          <w:sz w:val="24"/>
          <w:szCs w:val="24"/>
        </w:rPr>
        <w:t>2</w:t>
      </w:r>
      <w:r w:rsidRPr="00C30343">
        <w:rPr>
          <w:rFonts w:ascii="Times New Roman" w:eastAsia="Times New Roman" w:hAnsi="Times New Roman" w:cs="Times New Roman"/>
          <w:b/>
          <w:color w:val="000000"/>
          <w:sz w:val="24"/>
          <w:szCs w:val="24"/>
        </w:rPr>
        <w:t>.1.</w:t>
      </w:r>
      <w:r w:rsidRPr="008A66D6">
        <w:rPr>
          <w:rFonts w:ascii="Times New Roman" w:eastAsia="Times New Roman" w:hAnsi="Times New Roman" w:cs="Times New Roman"/>
          <w:color w:val="000000"/>
          <w:sz w:val="24"/>
          <w:szCs w:val="24"/>
        </w:rPr>
        <w:t xml:space="preserve"> Bu protokol ve eklerinde hüküm bulunmayan hallerde, ilgisine göre </w:t>
      </w:r>
      <w:r w:rsidR="00B92E6C">
        <w:rPr>
          <w:rFonts w:ascii="Times New Roman" w:eastAsia="Times New Roman" w:hAnsi="Times New Roman" w:cs="Times New Roman"/>
          <w:color w:val="000000"/>
          <w:sz w:val="24"/>
          <w:szCs w:val="24"/>
        </w:rPr>
        <w:t>“</w:t>
      </w:r>
      <w:r w:rsidR="00B92E6C" w:rsidRPr="008A66D6">
        <w:rPr>
          <w:rFonts w:ascii="Times New Roman" w:eastAsia="Times New Roman" w:hAnsi="Times New Roman" w:cs="Times New Roman"/>
          <w:color w:val="000000"/>
          <w:sz w:val="24"/>
          <w:szCs w:val="24"/>
        </w:rPr>
        <w:t>4734 Sayılı Kamu İhal</w:t>
      </w:r>
      <w:r w:rsidR="00B92E6C">
        <w:rPr>
          <w:rFonts w:ascii="Times New Roman" w:eastAsia="Times New Roman" w:hAnsi="Times New Roman" w:cs="Times New Roman"/>
          <w:color w:val="000000"/>
          <w:sz w:val="24"/>
          <w:szCs w:val="24"/>
        </w:rPr>
        <w:t>e Kanununun 3 üncü Maddesinin (e</w:t>
      </w:r>
      <w:r w:rsidR="00B92E6C" w:rsidRPr="008A66D6">
        <w:rPr>
          <w:rFonts w:ascii="Times New Roman" w:eastAsia="Times New Roman" w:hAnsi="Times New Roman" w:cs="Times New Roman"/>
          <w:color w:val="000000"/>
          <w:sz w:val="24"/>
          <w:szCs w:val="24"/>
        </w:rPr>
        <w:t>) Bendine Göre Yapıla</w:t>
      </w:r>
      <w:r w:rsidR="00B92E6C">
        <w:rPr>
          <w:rFonts w:ascii="Times New Roman" w:eastAsia="Times New Roman" w:hAnsi="Times New Roman" w:cs="Times New Roman"/>
          <w:color w:val="000000"/>
          <w:sz w:val="24"/>
          <w:szCs w:val="24"/>
        </w:rPr>
        <w:t>cak Alımlarda Uygulanacak Usul v</w:t>
      </w:r>
      <w:r w:rsidR="00B92E6C" w:rsidRPr="008A66D6">
        <w:rPr>
          <w:rFonts w:ascii="Times New Roman" w:eastAsia="Times New Roman" w:hAnsi="Times New Roman" w:cs="Times New Roman"/>
          <w:color w:val="000000"/>
          <w:sz w:val="24"/>
          <w:szCs w:val="24"/>
        </w:rPr>
        <w:t>e Esaslara İlişkin Yönetmelik</w:t>
      </w:r>
      <w:r w:rsidR="00B92E6C">
        <w:rPr>
          <w:rFonts w:ascii="Times New Roman" w:eastAsia="Times New Roman" w:hAnsi="Times New Roman" w:cs="Times New Roman"/>
          <w:color w:val="000000"/>
          <w:sz w:val="24"/>
          <w:szCs w:val="24"/>
        </w:rPr>
        <w:t>”</w:t>
      </w:r>
      <w:r w:rsidR="00850531" w:rsidRPr="008A66D6">
        <w:rPr>
          <w:rFonts w:ascii="Times New Roman" w:eastAsia="Times New Roman" w:hAnsi="Times New Roman" w:cs="Times New Roman"/>
          <w:color w:val="000000"/>
          <w:sz w:val="24"/>
          <w:szCs w:val="24"/>
        </w:rPr>
        <w:t xml:space="preserve"> </w:t>
      </w:r>
      <w:r w:rsidRPr="008A66D6">
        <w:rPr>
          <w:rFonts w:ascii="Times New Roman" w:eastAsia="Times New Roman" w:hAnsi="Times New Roman" w:cs="Times New Roman"/>
          <w:color w:val="000000"/>
          <w:sz w:val="24"/>
          <w:szCs w:val="24"/>
        </w:rPr>
        <w:t>hükümlerine, bu Kanunlarda hüküm bulunmaması halinde ise genel hükümlere göre hareket edilir.</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Madde 2</w:t>
      </w:r>
      <w:r w:rsidR="00D06043">
        <w:rPr>
          <w:rFonts w:ascii="Times New Roman" w:eastAsia="Times New Roman" w:hAnsi="Times New Roman" w:cs="Times New Roman"/>
          <w:b/>
          <w:sz w:val="24"/>
          <w:szCs w:val="24"/>
        </w:rPr>
        <w:t>4</w:t>
      </w:r>
      <w:r w:rsidRPr="008A66D6">
        <w:rPr>
          <w:rFonts w:ascii="Times New Roman" w:eastAsia="Times New Roman" w:hAnsi="Times New Roman" w:cs="Times New Roman"/>
          <w:b/>
          <w:sz w:val="24"/>
          <w:szCs w:val="24"/>
        </w:rPr>
        <w:t>- Diğer Hususlar</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b/>
          <w:bCs/>
          <w:sz w:val="24"/>
          <w:szCs w:val="24"/>
        </w:rPr>
        <w:t>2</w:t>
      </w:r>
      <w:r w:rsidR="008B1446">
        <w:rPr>
          <w:rFonts w:ascii="Times New Roman" w:eastAsia="Times New Roman" w:hAnsi="Times New Roman" w:cs="Times New Roman"/>
          <w:b/>
          <w:bCs/>
          <w:sz w:val="24"/>
          <w:szCs w:val="24"/>
        </w:rPr>
        <w:t>3</w:t>
      </w:r>
      <w:r w:rsidRPr="008A66D6">
        <w:rPr>
          <w:rFonts w:ascii="Times New Roman" w:eastAsia="Times New Roman" w:hAnsi="Times New Roman" w:cs="Times New Roman"/>
          <w:b/>
          <w:bCs/>
          <w:sz w:val="24"/>
          <w:szCs w:val="24"/>
        </w:rPr>
        <w:t xml:space="preserve">.1. </w:t>
      </w:r>
      <w:r w:rsidR="00D06043" w:rsidRPr="00D06043">
        <w:rPr>
          <w:rFonts w:ascii="Times New Roman" w:eastAsia="Times New Roman" w:hAnsi="Times New Roman" w:cs="Times New Roman"/>
          <w:bCs/>
          <w:sz w:val="24"/>
          <w:szCs w:val="24"/>
        </w:rPr>
        <w:t>Yüklenici</w:t>
      </w:r>
      <w:r w:rsidR="00D06043">
        <w:rPr>
          <w:rFonts w:ascii="Times New Roman" w:eastAsia="Times New Roman" w:hAnsi="Times New Roman" w:cs="Times New Roman"/>
          <w:b/>
          <w:bCs/>
          <w:sz w:val="24"/>
          <w:szCs w:val="24"/>
        </w:rPr>
        <w:t xml:space="preserve">, </w:t>
      </w:r>
      <w:r w:rsidR="00D06043" w:rsidRPr="00D06043">
        <w:rPr>
          <w:rFonts w:ascii="Times New Roman" w:eastAsia="Times New Roman" w:hAnsi="Times New Roman" w:cs="Times New Roman"/>
          <w:bCs/>
          <w:sz w:val="24"/>
          <w:szCs w:val="24"/>
        </w:rPr>
        <w:t>p</w:t>
      </w:r>
      <w:r w:rsidRPr="008A66D6">
        <w:rPr>
          <w:rFonts w:ascii="Times New Roman" w:eastAsia="Times New Roman" w:hAnsi="Times New Roman" w:cs="Times New Roman"/>
          <w:sz w:val="24"/>
          <w:szCs w:val="24"/>
        </w:rPr>
        <w:t xml:space="preserve">rotokolün imzalanmasından sonra üstlenmiş olduğu iş için gerekli her türlü makine, araç, gereç ve </w:t>
      </w:r>
      <w:proofErr w:type="gramStart"/>
      <w:r w:rsidRPr="008A66D6">
        <w:rPr>
          <w:rFonts w:ascii="Times New Roman" w:eastAsia="Times New Roman" w:hAnsi="Times New Roman" w:cs="Times New Roman"/>
          <w:sz w:val="24"/>
          <w:szCs w:val="24"/>
        </w:rPr>
        <w:t>ekipmanı</w:t>
      </w:r>
      <w:proofErr w:type="gramEnd"/>
      <w:r w:rsidRPr="008A66D6">
        <w:rPr>
          <w:rFonts w:ascii="Times New Roman" w:eastAsia="Times New Roman" w:hAnsi="Times New Roman" w:cs="Times New Roman"/>
          <w:sz w:val="24"/>
          <w:szCs w:val="24"/>
        </w:rPr>
        <w:t xml:space="preserve"> bünyesinde bulundurmak zorundadır.</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Madde 2</w:t>
      </w:r>
      <w:r w:rsidR="00D06043">
        <w:rPr>
          <w:rFonts w:ascii="Times New Roman" w:eastAsia="Times New Roman" w:hAnsi="Times New Roman" w:cs="Times New Roman"/>
          <w:b/>
          <w:sz w:val="24"/>
          <w:szCs w:val="24"/>
        </w:rPr>
        <w:t>5</w:t>
      </w:r>
      <w:r w:rsidRPr="008A66D6">
        <w:rPr>
          <w:rFonts w:ascii="Times New Roman" w:eastAsia="Times New Roman" w:hAnsi="Times New Roman" w:cs="Times New Roman"/>
          <w:b/>
          <w:sz w:val="24"/>
          <w:szCs w:val="24"/>
        </w:rPr>
        <w:t>- Anlaşmazlıkların Çözümü</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D06043">
        <w:rPr>
          <w:rFonts w:ascii="Times New Roman" w:eastAsia="Times New Roman" w:hAnsi="Times New Roman" w:cs="Times New Roman"/>
          <w:b/>
          <w:sz w:val="24"/>
          <w:szCs w:val="24"/>
        </w:rPr>
        <w:t>2</w:t>
      </w:r>
      <w:r w:rsidR="008B1446">
        <w:rPr>
          <w:rFonts w:ascii="Times New Roman" w:eastAsia="Times New Roman" w:hAnsi="Times New Roman" w:cs="Times New Roman"/>
          <w:b/>
          <w:sz w:val="24"/>
          <w:szCs w:val="24"/>
        </w:rPr>
        <w:t>4</w:t>
      </w:r>
      <w:r w:rsidRPr="00D06043">
        <w:rPr>
          <w:rFonts w:ascii="Times New Roman" w:eastAsia="Times New Roman" w:hAnsi="Times New Roman" w:cs="Times New Roman"/>
          <w:b/>
          <w:sz w:val="24"/>
          <w:szCs w:val="24"/>
        </w:rPr>
        <w:t>.1.</w:t>
      </w:r>
      <w:r w:rsidR="00D06043">
        <w:rPr>
          <w:rFonts w:ascii="Times New Roman" w:eastAsia="Times New Roman" w:hAnsi="Times New Roman" w:cs="Times New Roman"/>
          <w:sz w:val="24"/>
          <w:szCs w:val="24"/>
        </w:rPr>
        <w:t xml:space="preserve"> </w:t>
      </w:r>
      <w:r w:rsidRPr="008A66D6">
        <w:rPr>
          <w:rFonts w:ascii="Times New Roman" w:eastAsia="Times New Roman" w:hAnsi="Times New Roman" w:cs="Times New Roman"/>
          <w:iCs/>
          <w:sz w:val="24"/>
          <w:szCs w:val="24"/>
        </w:rPr>
        <w:t xml:space="preserve">Bu protokol ve eklerinin uygulanmasından doğabilecek her türlü anlaşmazlığın çözümünde </w:t>
      </w:r>
      <w:r w:rsidR="002D2BC9">
        <w:rPr>
          <w:rFonts w:ascii="Times New Roman" w:eastAsia="Times New Roman" w:hAnsi="Times New Roman" w:cs="Times New Roman"/>
          <w:b/>
          <w:iCs/>
          <w:color w:val="FF0000"/>
          <w:sz w:val="24"/>
          <w:szCs w:val="24"/>
        </w:rPr>
        <w:t>Diyarbakır</w:t>
      </w:r>
      <w:r w:rsidRPr="00D06043">
        <w:rPr>
          <w:rFonts w:ascii="Times New Roman" w:eastAsia="Times New Roman" w:hAnsi="Times New Roman" w:cs="Times New Roman"/>
          <w:b/>
          <w:iCs/>
          <w:color w:val="FF0000"/>
          <w:sz w:val="24"/>
          <w:szCs w:val="24"/>
        </w:rPr>
        <w:t xml:space="preserve"> </w:t>
      </w:r>
      <w:r w:rsidR="00832748" w:rsidRPr="00D06043">
        <w:rPr>
          <w:rFonts w:ascii="Times New Roman" w:eastAsia="Times New Roman" w:hAnsi="Times New Roman" w:cs="Times New Roman"/>
          <w:iCs/>
          <w:sz w:val="24"/>
          <w:szCs w:val="24"/>
        </w:rPr>
        <w:t>M</w:t>
      </w:r>
      <w:r w:rsidR="00832748" w:rsidRPr="008A66D6">
        <w:rPr>
          <w:rFonts w:ascii="Times New Roman" w:eastAsia="Times New Roman" w:hAnsi="Times New Roman" w:cs="Times New Roman"/>
          <w:iCs/>
          <w:sz w:val="24"/>
          <w:szCs w:val="24"/>
        </w:rPr>
        <w:t>ahkemeleri ve İ</w:t>
      </w:r>
      <w:r w:rsidRPr="008A66D6">
        <w:rPr>
          <w:rFonts w:ascii="Times New Roman" w:eastAsia="Times New Roman" w:hAnsi="Times New Roman" w:cs="Times New Roman"/>
          <w:iCs/>
          <w:sz w:val="24"/>
          <w:szCs w:val="24"/>
        </w:rPr>
        <w:t xml:space="preserve">cra daireleri yetkilidir. </w:t>
      </w:r>
    </w:p>
    <w:p w:rsidR="00665CBA" w:rsidRPr="008A66D6" w:rsidRDefault="00665CBA" w:rsidP="00626EA1">
      <w:pPr>
        <w:pStyle w:val="AralkYok"/>
        <w:spacing w:before="120" w:after="120" w:line="360" w:lineRule="auto"/>
        <w:jc w:val="both"/>
        <w:rPr>
          <w:rFonts w:ascii="Times New Roman" w:eastAsia="Times New Roman" w:hAnsi="Times New Roman" w:cs="Times New Roman"/>
          <w:sz w:val="24"/>
          <w:szCs w:val="24"/>
        </w:rPr>
      </w:pPr>
      <w:r w:rsidRPr="008A66D6">
        <w:rPr>
          <w:rFonts w:ascii="Times New Roman" w:eastAsia="Times New Roman" w:hAnsi="Times New Roman" w:cs="Times New Roman"/>
          <w:b/>
          <w:bCs/>
          <w:sz w:val="24"/>
          <w:szCs w:val="24"/>
        </w:rPr>
        <w:t>2</w:t>
      </w:r>
      <w:r w:rsidR="008B1446">
        <w:rPr>
          <w:rFonts w:ascii="Times New Roman" w:eastAsia="Times New Roman" w:hAnsi="Times New Roman" w:cs="Times New Roman"/>
          <w:b/>
          <w:bCs/>
          <w:sz w:val="24"/>
          <w:szCs w:val="24"/>
        </w:rPr>
        <w:t>5</w:t>
      </w:r>
      <w:r w:rsidRPr="008A66D6">
        <w:rPr>
          <w:rFonts w:ascii="Times New Roman" w:eastAsia="Times New Roman" w:hAnsi="Times New Roman" w:cs="Times New Roman"/>
          <w:b/>
          <w:bCs/>
          <w:sz w:val="24"/>
          <w:szCs w:val="24"/>
        </w:rPr>
        <w:t xml:space="preserve">.1. </w:t>
      </w:r>
      <w:r w:rsidRPr="008A66D6">
        <w:rPr>
          <w:rFonts w:ascii="Times New Roman" w:eastAsia="Times New Roman" w:hAnsi="Times New Roman" w:cs="Times New Roman"/>
          <w:sz w:val="24"/>
          <w:szCs w:val="24"/>
        </w:rPr>
        <w:t>Bu protokol taraflarca imzalandığı tarihte yürürlüğe girer.</w:t>
      </w:r>
    </w:p>
    <w:p w:rsidR="00665CBA" w:rsidRPr="008A66D6" w:rsidRDefault="00665CBA" w:rsidP="00626EA1">
      <w:pPr>
        <w:pStyle w:val="AralkYok"/>
        <w:spacing w:before="120" w:after="120" w:line="360" w:lineRule="auto"/>
        <w:jc w:val="both"/>
        <w:rPr>
          <w:rFonts w:ascii="Times New Roman" w:eastAsia="Times New Roman" w:hAnsi="Times New Roman" w:cs="Times New Roman"/>
          <w:b/>
          <w:sz w:val="24"/>
          <w:szCs w:val="24"/>
        </w:rPr>
      </w:pPr>
      <w:r w:rsidRPr="008A66D6">
        <w:rPr>
          <w:rFonts w:ascii="Times New Roman" w:eastAsia="Times New Roman" w:hAnsi="Times New Roman" w:cs="Times New Roman"/>
          <w:b/>
          <w:sz w:val="24"/>
          <w:szCs w:val="24"/>
        </w:rPr>
        <w:t>Madde</w:t>
      </w:r>
      <w:r w:rsidR="00D06043">
        <w:rPr>
          <w:rFonts w:ascii="Times New Roman" w:eastAsia="Times New Roman" w:hAnsi="Times New Roman" w:cs="Times New Roman"/>
          <w:b/>
          <w:sz w:val="24"/>
          <w:szCs w:val="24"/>
        </w:rPr>
        <w:t xml:space="preserve"> </w:t>
      </w:r>
      <w:r w:rsidRPr="008A66D6">
        <w:rPr>
          <w:rFonts w:ascii="Times New Roman" w:eastAsia="Times New Roman" w:hAnsi="Times New Roman" w:cs="Times New Roman"/>
          <w:b/>
          <w:sz w:val="24"/>
          <w:szCs w:val="24"/>
        </w:rPr>
        <w:t>2</w:t>
      </w:r>
      <w:r w:rsidR="00D06043">
        <w:rPr>
          <w:rFonts w:ascii="Times New Roman" w:eastAsia="Times New Roman" w:hAnsi="Times New Roman" w:cs="Times New Roman"/>
          <w:b/>
          <w:sz w:val="24"/>
          <w:szCs w:val="24"/>
        </w:rPr>
        <w:t>7</w:t>
      </w:r>
      <w:r w:rsidRPr="008A66D6">
        <w:rPr>
          <w:rFonts w:ascii="Times New Roman" w:eastAsia="Times New Roman" w:hAnsi="Times New Roman" w:cs="Times New Roman"/>
          <w:b/>
          <w:sz w:val="24"/>
          <w:szCs w:val="24"/>
        </w:rPr>
        <w:t> – Protokolün imzalanması</w:t>
      </w:r>
    </w:p>
    <w:p w:rsidR="00532AC4" w:rsidRDefault="00665CBA" w:rsidP="00626EA1">
      <w:pPr>
        <w:pStyle w:val="AralkYok"/>
        <w:spacing w:before="120" w:after="120" w:line="360" w:lineRule="auto"/>
        <w:jc w:val="both"/>
        <w:rPr>
          <w:rFonts w:ascii="Times New Roman" w:eastAsia="Times New Roman" w:hAnsi="Times New Roman" w:cs="Times New Roman"/>
          <w:sz w:val="24"/>
          <w:szCs w:val="24"/>
        </w:rPr>
      </w:pPr>
      <w:r w:rsidRPr="00C30343">
        <w:rPr>
          <w:rFonts w:ascii="Times New Roman" w:eastAsia="Times New Roman" w:hAnsi="Times New Roman" w:cs="Times New Roman"/>
          <w:b/>
          <w:sz w:val="24"/>
          <w:szCs w:val="24"/>
        </w:rPr>
        <w:t>2</w:t>
      </w:r>
      <w:r w:rsidR="00D06043" w:rsidRPr="00C30343">
        <w:rPr>
          <w:rFonts w:ascii="Times New Roman" w:eastAsia="Times New Roman" w:hAnsi="Times New Roman" w:cs="Times New Roman"/>
          <w:b/>
          <w:sz w:val="24"/>
          <w:szCs w:val="24"/>
        </w:rPr>
        <w:t>7</w:t>
      </w:r>
      <w:r w:rsidRPr="00C30343">
        <w:rPr>
          <w:rFonts w:ascii="Times New Roman" w:eastAsia="Times New Roman" w:hAnsi="Times New Roman" w:cs="Times New Roman"/>
          <w:b/>
          <w:sz w:val="24"/>
          <w:szCs w:val="24"/>
        </w:rPr>
        <w:t>.1.</w:t>
      </w:r>
      <w:r w:rsidRPr="008A66D6">
        <w:rPr>
          <w:rFonts w:ascii="Times New Roman" w:eastAsia="Times New Roman" w:hAnsi="Times New Roman" w:cs="Times New Roman"/>
          <w:sz w:val="24"/>
          <w:szCs w:val="24"/>
        </w:rPr>
        <w:t>  Bu protokol 2</w:t>
      </w:r>
      <w:r w:rsidR="00D06043">
        <w:rPr>
          <w:rFonts w:ascii="Times New Roman" w:eastAsia="Times New Roman" w:hAnsi="Times New Roman" w:cs="Times New Roman"/>
          <w:sz w:val="24"/>
          <w:szCs w:val="24"/>
        </w:rPr>
        <w:t>7</w:t>
      </w:r>
      <w:r w:rsidRPr="008A66D6">
        <w:rPr>
          <w:rFonts w:ascii="Times New Roman" w:eastAsia="Times New Roman" w:hAnsi="Times New Roman" w:cs="Times New Roman"/>
          <w:sz w:val="24"/>
          <w:szCs w:val="24"/>
        </w:rPr>
        <w:t xml:space="preserve"> maddeden ibaret olup, İdare ve Yüklenici tarafından tam olarak okunup anlaşıldıktan sonra </w:t>
      </w:r>
      <w:proofErr w:type="gramStart"/>
      <w:r w:rsidR="00D06043">
        <w:rPr>
          <w:rFonts w:ascii="Times New Roman" w:eastAsia="Times New Roman" w:hAnsi="Times New Roman" w:cs="Times New Roman"/>
          <w:color w:val="FF0000"/>
          <w:sz w:val="24"/>
          <w:szCs w:val="24"/>
        </w:rPr>
        <w:t>………………….</w:t>
      </w:r>
      <w:proofErr w:type="gramEnd"/>
      <w:r w:rsidRPr="008A66D6">
        <w:rPr>
          <w:rFonts w:ascii="Times New Roman" w:eastAsia="Times New Roman" w:hAnsi="Times New Roman" w:cs="Times New Roman"/>
          <w:color w:val="FF0000"/>
          <w:sz w:val="24"/>
          <w:szCs w:val="24"/>
        </w:rPr>
        <w:t xml:space="preserve"> </w:t>
      </w:r>
      <w:proofErr w:type="gramStart"/>
      <w:r w:rsidRPr="00D06043">
        <w:rPr>
          <w:rFonts w:ascii="Times New Roman" w:eastAsia="Times New Roman" w:hAnsi="Times New Roman" w:cs="Times New Roman"/>
          <w:sz w:val="24"/>
          <w:szCs w:val="24"/>
        </w:rPr>
        <w:t>t</w:t>
      </w:r>
      <w:r w:rsidRPr="008A66D6">
        <w:rPr>
          <w:rFonts w:ascii="Times New Roman" w:eastAsia="Times New Roman" w:hAnsi="Times New Roman" w:cs="Times New Roman"/>
          <w:sz w:val="24"/>
          <w:szCs w:val="24"/>
        </w:rPr>
        <w:t>arihinde</w:t>
      </w:r>
      <w:proofErr w:type="gramEnd"/>
      <w:r w:rsidRPr="008A66D6">
        <w:rPr>
          <w:rFonts w:ascii="Times New Roman" w:eastAsia="Times New Roman" w:hAnsi="Times New Roman" w:cs="Times New Roman"/>
          <w:sz w:val="24"/>
          <w:szCs w:val="24"/>
        </w:rPr>
        <w:t xml:space="preserve"> </w:t>
      </w:r>
      <w:r w:rsidR="00D06043">
        <w:rPr>
          <w:rFonts w:ascii="Times New Roman" w:eastAsia="Times New Roman" w:hAnsi="Times New Roman" w:cs="Times New Roman"/>
          <w:sz w:val="24"/>
          <w:szCs w:val="24"/>
        </w:rPr>
        <w:t>iki</w:t>
      </w:r>
      <w:r w:rsidRPr="008A66D6">
        <w:rPr>
          <w:rFonts w:ascii="Times New Roman" w:eastAsia="Times New Roman" w:hAnsi="Times New Roman" w:cs="Times New Roman"/>
          <w:sz w:val="24"/>
          <w:szCs w:val="24"/>
        </w:rPr>
        <w:t xml:space="preserve"> nüsha olarak imza altına alınmıştır. </w:t>
      </w:r>
    </w:p>
    <w:p w:rsidR="00C30343" w:rsidRPr="008B1446" w:rsidRDefault="00C30343" w:rsidP="00817433">
      <w:pPr>
        <w:pStyle w:val="AralkYok"/>
        <w:jc w:val="both"/>
        <w:rPr>
          <w:rFonts w:ascii="Times New Roman" w:eastAsia="Times New Roman" w:hAnsi="Times New Roman" w:cs="Times New Roman"/>
          <w:b/>
          <w:szCs w:val="24"/>
        </w:rPr>
      </w:pPr>
      <w:r>
        <w:rPr>
          <w:rFonts w:ascii="Times New Roman" w:eastAsia="Times New Roman" w:hAnsi="Times New Roman" w:cs="Times New Roman"/>
          <w:sz w:val="24"/>
          <w:szCs w:val="24"/>
        </w:rPr>
        <w:t xml:space="preserve">              </w:t>
      </w:r>
      <w:r w:rsidR="008B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C08AE">
        <w:rPr>
          <w:rFonts w:ascii="Times New Roman" w:eastAsia="Times New Roman" w:hAnsi="Times New Roman" w:cs="Times New Roman"/>
          <w:szCs w:val="24"/>
        </w:rPr>
        <w:t>İDARE</w:t>
      </w:r>
      <w:r w:rsidRPr="00BC08AE">
        <w:rPr>
          <w:rFonts w:ascii="Times New Roman" w:eastAsia="Times New Roman" w:hAnsi="Times New Roman" w:cs="Times New Roman"/>
          <w:szCs w:val="24"/>
        </w:rPr>
        <w:tab/>
      </w:r>
      <w:r w:rsidRPr="008B1446">
        <w:rPr>
          <w:rFonts w:ascii="Times New Roman" w:eastAsia="Times New Roman" w:hAnsi="Times New Roman" w:cs="Times New Roman"/>
          <w:b/>
          <w:szCs w:val="24"/>
        </w:rPr>
        <w:t xml:space="preserve">                                                                                 </w:t>
      </w:r>
      <w:r w:rsidR="008B1446">
        <w:rPr>
          <w:rFonts w:ascii="Times New Roman" w:eastAsia="Times New Roman" w:hAnsi="Times New Roman" w:cs="Times New Roman"/>
          <w:b/>
          <w:szCs w:val="24"/>
        </w:rPr>
        <w:t xml:space="preserve">                             </w:t>
      </w:r>
      <w:r w:rsidRPr="008B1446">
        <w:rPr>
          <w:rFonts w:ascii="Times New Roman" w:eastAsia="Times New Roman" w:hAnsi="Times New Roman" w:cs="Times New Roman"/>
          <w:b/>
          <w:szCs w:val="24"/>
        </w:rPr>
        <w:t xml:space="preserve"> YÜKLENİCİ</w:t>
      </w:r>
    </w:p>
    <w:p w:rsidR="00C30343" w:rsidRPr="008B1446" w:rsidRDefault="008B1446" w:rsidP="00817433">
      <w:pPr>
        <w:pStyle w:val="AralkYok"/>
        <w:jc w:val="both"/>
        <w:rPr>
          <w:rFonts w:ascii="Times New Roman" w:eastAsia="Times New Roman" w:hAnsi="Times New Roman" w:cs="Times New Roman"/>
          <w:b/>
          <w:szCs w:val="24"/>
        </w:rPr>
      </w:pPr>
      <w:r w:rsidRPr="008B1446">
        <w:rPr>
          <w:rFonts w:ascii="Times New Roman" w:eastAsia="Times New Roman" w:hAnsi="Times New Roman" w:cs="Times New Roman"/>
          <w:b/>
          <w:szCs w:val="24"/>
        </w:rPr>
        <w:t xml:space="preserve"> </w:t>
      </w:r>
      <w:r w:rsidR="00C30343" w:rsidRPr="008B1446">
        <w:rPr>
          <w:rFonts w:ascii="Times New Roman" w:eastAsia="Times New Roman" w:hAnsi="Times New Roman" w:cs="Times New Roman"/>
          <w:b/>
          <w:szCs w:val="24"/>
        </w:rPr>
        <w:t xml:space="preserve">                                                                         </w:t>
      </w:r>
      <w:r w:rsidR="00C30343" w:rsidRPr="008B1446">
        <w:rPr>
          <w:rFonts w:ascii="Times New Roman" w:eastAsia="Times New Roman" w:hAnsi="Times New Roman" w:cs="Times New Roman"/>
          <w:b/>
          <w:szCs w:val="24"/>
        </w:rPr>
        <w:tab/>
        <w:t xml:space="preserve">  </w:t>
      </w:r>
    </w:p>
    <w:p w:rsidR="00C30343" w:rsidRPr="00BC08AE" w:rsidRDefault="008B1446" w:rsidP="00817433">
      <w:pPr>
        <w:pStyle w:val="AralkYok"/>
        <w:jc w:val="both"/>
        <w:rPr>
          <w:rFonts w:ascii="Times New Roman" w:eastAsia="Times New Roman" w:hAnsi="Times New Roman" w:cs="Times New Roman"/>
          <w:szCs w:val="24"/>
        </w:rPr>
      </w:pPr>
      <w:r>
        <w:rPr>
          <w:rFonts w:ascii="Times New Roman" w:eastAsia="Times New Roman" w:hAnsi="Times New Roman" w:cs="Times New Roman"/>
          <w:b/>
          <w:szCs w:val="24"/>
        </w:rPr>
        <w:t xml:space="preserve">               </w:t>
      </w:r>
      <w:r w:rsidRPr="008B1446">
        <w:rPr>
          <w:rFonts w:ascii="Times New Roman" w:eastAsia="Times New Roman" w:hAnsi="Times New Roman" w:cs="Times New Roman"/>
          <w:b/>
          <w:szCs w:val="24"/>
        </w:rPr>
        <w:t>HAZRO ÇOK PROGRAMLI ANADOLU LİSESİ</w:t>
      </w:r>
      <w:r w:rsidR="00C30343" w:rsidRPr="008B1446">
        <w:rPr>
          <w:rFonts w:ascii="Times New Roman" w:eastAsia="Times New Roman" w:hAnsi="Times New Roman" w:cs="Times New Roman"/>
          <w:b/>
          <w:szCs w:val="24"/>
        </w:rPr>
        <w:t xml:space="preserve"> M</w:t>
      </w:r>
      <w:r w:rsidRPr="008B1446">
        <w:rPr>
          <w:rFonts w:ascii="Times New Roman" w:eastAsia="Times New Roman" w:hAnsi="Times New Roman" w:cs="Times New Roman"/>
          <w:b/>
          <w:szCs w:val="24"/>
        </w:rPr>
        <w:t>ÜDÜRÜ</w:t>
      </w:r>
      <w:r w:rsidR="00C30343" w:rsidRPr="00BC08AE">
        <w:rPr>
          <w:rFonts w:ascii="Times New Roman" w:eastAsia="Times New Roman" w:hAnsi="Times New Roman" w:cs="Times New Roman"/>
          <w:szCs w:val="24"/>
        </w:rPr>
        <w:t xml:space="preserve">                                                            </w:t>
      </w:r>
      <w:r w:rsidR="00C30343" w:rsidRPr="00BC08AE">
        <w:rPr>
          <w:rFonts w:ascii="Times New Roman" w:eastAsia="Times New Roman" w:hAnsi="Times New Roman" w:cs="Times New Roman"/>
          <w:szCs w:val="24"/>
        </w:rPr>
        <w:tab/>
      </w:r>
      <w:r w:rsidR="00C30343" w:rsidRPr="00BC08AE">
        <w:rPr>
          <w:rFonts w:ascii="Times New Roman" w:eastAsia="Times New Roman" w:hAnsi="Times New Roman" w:cs="Times New Roman"/>
          <w:szCs w:val="24"/>
        </w:rPr>
        <w:tab/>
      </w:r>
      <w:r w:rsidR="00C30343" w:rsidRPr="00BC08AE">
        <w:rPr>
          <w:rFonts w:ascii="Times New Roman" w:eastAsia="Times New Roman" w:hAnsi="Times New Roman" w:cs="Times New Roman"/>
          <w:szCs w:val="24"/>
        </w:rPr>
        <w:tab/>
      </w:r>
      <w:r w:rsidR="00C30343" w:rsidRPr="00BC08AE">
        <w:rPr>
          <w:rFonts w:ascii="Times New Roman" w:eastAsia="Times New Roman" w:hAnsi="Times New Roman" w:cs="Times New Roman"/>
          <w:szCs w:val="24"/>
        </w:rPr>
        <w:tab/>
      </w:r>
    </w:p>
    <w:p w:rsidR="00024611" w:rsidRPr="00202D68" w:rsidRDefault="00024611" w:rsidP="00202D68">
      <w:pPr>
        <w:overflowPunct w:val="0"/>
        <w:autoSpaceDE w:val="0"/>
        <w:autoSpaceDN w:val="0"/>
        <w:adjustRightInd w:val="0"/>
        <w:spacing w:before="120" w:after="120" w:line="360" w:lineRule="auto"/>
        <w:ind w:right="23"/>
        <w:mirrorIndents/>
        <w:jc w:val="both"/>
        <w:textAlignment w:val="baseline"/>
        <w:rPr>
          <w:rFonts w:ascii="Times New Roman" w:hAnsi="Times New Roman" w:cs="Times New Roman"/>
          <w:sz w:val="24"/>
          <w:szCs w:val="24"/>
        </w:rPr>
      </w:pPr>
    </w:p>
    <w:p w:rsidR="002E078A" w:rsidRPr="00202D68" w:rsidRDefault="002E078A" w:rsidP="00202D68">
      <w:pPr>
        <w:spacing w:before="120" w:after="120" w:line="360" w:lineRule="auto"/>
        <w:mirrorIndents/>
        <w:jc w:val="both"/>
        <w:rPr>
          <w:rFonts w:ascii="Times New Roman" w:hAnsi="Times New Roman" w:cs="Times New Roman"/>
          <w:b/>
          <w:bCs/>
          <w:sz w:val="24"/>
          <w:szCs w:val="24"/>
        </w:rPr>
      </w:pPr>
      <w:r w:rsidRPr="00202D68">
        <w:rPr>
          <w:rFonts w:ascii="Times New Roman" w:hAnsi="Times New Roman" w:cs="Times New Roman"/>
          <w:b/>
          <w:bCs/>
          <w:sz w:val="24"/>
          <w:szCs w:val="24"/>
        </w:rPr>
        <w:t>EK 3 Yemek Yapı</w:t>
      </w:r>
      <w:r w:rsidR="0020539F" w:rsidRPr="00202D68">
        <w:rPr>
          <w:rFonts w:ascii="Times New Roman" w:hAnsi="Times New Roman" w:cs="Times New Roman"/>
          <w:b/>
          <w:bCs/>
          <w:sz w:val="24"/>
          <w:szCs w:val="24"/>
        </w:rPr>
        <w:t>mında Kullanılacak Malzemenin E</w:t>
      </w:r>
      <w:r w:rsidRPr="00202D68">
        <w:rPr>
          <w:rFonts w:ascii="Times New Roman" w:hAnsi="Times New Roman" w:cs="Times New Roman"/>
          <w:b/>
          <w:bCs/>
          <w:sz w:val="24"/>
          <w:szCs w:val="24"/>
        </w:rPr>
        <w:t>v</w:t>
      </w:r>
      <w:r w:rsidR="0020539F" w:rsidRPr="00202D68">
        <w:rPr>
          <w:rFonts w:ascii="Times New Roman" w:hAnsi="Times New Roman" w:cs="Times New Roman"/>
          <w:b/>
          <w:bCs/>
          <w:sz w:val="24"/>
          <w:szCs w:val="24"/>
        </w:rPr>
        <w:t>s</w:t>
      </w:r>
      <w:r w:rsidRPr="00202D68">
        <w:rPr>
          <w:rFonts w:ascii="Times New Roman" w:hAnsi="Times New Roman" w:cs="Times New Roman"/>
          <w:b/>
          <w:bCs/>
          <w:sz w:val="24"/>
          <w:szCs w:val="24"/>
        </w:rPr>
        <w:t>afı</w:t>
      </w:r>
    </w:p>
    <w:p w:rsidR="009E4F7A" w:rsidRDefault="009E4F7A" w:rsidP="00BE1AD2">
      <w:pPr>
        <w:spacing w:after="0" w:line="240" w:lineRule="auto"/>
        <w:ind w:right="-337"/>
        <w:contextualSpacing/>
        <w:jc w:val="both"/>
        <w:rPr>
          <w:rFonts w:ascii="Times New Roman" w:hAnsi="Times New Roman" w:cs="Times New Roman"/>
          <w:b/>
          <w:bCs/>
          <w:sz w:val="24"/>
          <w:szCs w:val="24"/>
          <w:u w:val="single"/>
        </w:rPr>
      </w:pPr>
    </w:p>
    <w:p w:rsidR="009E4F7A" w:rsidRDefault="009E4F7A" w:rsidP="00BE1AD2">
      <w:pPr>
        <w:spacing w:after="0" w:line="240" w:lineRule="auto"/>
        <w:ind w:right="-337"/>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TÜP:</w:t>
      </w:r>
    </w:p>
    <w:p w:rsidR="009E4F7A" w:rsidRDefault="009E4F7A" w:rsidP="00BE1AD2">
      <w:pPr>
        <w:spacing w:after="0" w:line="240" w:lineRule="auto"/>
        <w:ind w:right="-337"/>
        <w:contextualSpacing/>
        <w:jc w:val="both"/>
        <w:rPr>
          <w:rFonts w:ascii="Times New Roman" w:hAnsi="Times New Roman" w:cs="Times New Roman"/>
          <w:b/>
          <w:bCs/>
          <w:sz w:val="24"/>
          <w:szCs w:val="24"/>
          <w:u w:val="single"/>
        </w:rPr>
      </w:pPr>
    </w:p>
    <w:p w:rsidR="009E4F7A" w:rsidRPr="00416081" w:rsidRDefault="009E4F7A" w:rsidP="009E4F7A">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Birinci Kalite olmayan ürünler okul idaresi tarafından yükleniciye iade edilecektir.</w:t>
      </w:r>
    </w:p>
    <w:p w:rsidR="009E4F7A" w:rsidRDefault="009E4F7A" w:rsidP="00BE1AD2">
      <w:pPr>
        <w:spacing w:after="0" w:line="240" w:lineRule="auto"/>
        <w:ind w:right="-337"/>
        <w:contextualSpacing/>
        <w:jc w:val="both"/>
        <w:rPr>
          <w:rFonts w:ascii="Times New Roman" w:hAnsi="Times New Roman" w:cs="Times New Roman"/>
          <w:b/>
          <w:bCs/>
          <w:sz w:val="24"/>
          <w:szCs w:val="24"/>
          <w:u w:val="single"/>
        </w:rPr>
      </w:pPr>
    </w:p>
    <w:sectPr w:rsidR="009E4F7A" w:rsidSect="005E072C">
      <w:footerReference w:type="default" r:id="rId8"/>
      <w:pgSz w:w="11906" w:h="16838"/>
      <w:pgMar w:top="567" w:right="7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77" w:rsidRDefault="004D0377" w:rsidP="00E37FDD">
      <w:pPr>
        <w:spacing w:after="0" w:line="240" w:lineRule="auto"/>
      </w:pPr>
      <w:r>
        <w:separator/>
      </w:r>
    </w:p>
  </w:endnote>
  <w:endnote w:type="continuationSeparator" w:id="0">
    <w:p w:rsidR="004D0377" w:rsidRDefault="004D0377" w:rsidP="00E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59935"/>
      <w:docPartObj>
        <w:docPartGallery w:val="Page Numbers (Bottom of Page)"/>
        <w:docPartUnique/>
      </w:docPartObj>
    </w:sdtPr>
    <w:sdtEndPr/>
    <w:sdtContent>
      <w:p w:rsidR="000C115D" w:rsidRDefault="000C115D">
        <w:pPr>
          <w:pStyle w:val="Altbilgi"/>
          <w:jc w:val="center"/>
        </w:pPr>
        <w:r>
          <w:fldChar w:fldCharType="begin"/>
        </w:r>
        <w:r>
          <w:instrText>PAGE   \* MERGEFORMAT</w:instrText>
        </w:r>
        <w:r>
          <w:fldChar w:fldCharType="separate"/>
        </w:r>
        <w:r>
          <w:rPr>
            <w:noProof/>
          </w:rPr>
          <w:t>21</w:t>
        </w:r>
        <w:r>
          <w:rPr>
            <w:noProof/>
          </w:rPr>
          <w:fldChar w:fldCharType="end"/>
        </w:r>
      </w:p>
    </w:sdtContent>
  </w:sdt>
  <w:p w:rsidR="000C115D" w:rsidRDefault="000C11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77" w:rsidRDefault="004D0377" w:rsidP="00E37FDD">
      <w:pPr>
        <w:spacing w:after="0" w:line="240" w:lineRule="auto"/>
      </w:pPr>
      <w:r>
        <w:separator/>
      </w:r>
    </w:p>
  </w:footnote>
  <w:footnote w:type="continuationSeparator" w:id="0">
    <w:p w:rsidR="004D0377" w:rsidRDefault="004D0377" w:rsidP="00E3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AE9"/>
    <w:multiLevelType w:val="hybridMultilevel"/>
    <w:tmpl w:val="E4B81BEC"/>
    <w:lvl w:ilvl="0" w:tplc="99F252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642936"/>
    <w:multiLevelType w:val="hybridMultilevel"/>
    <w:tmpl w:val="6C5A4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34363F"/>
    <w:multiLevelType w:val="multilevel"/>
    <w:tmpl w:val="F360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F0A13"/>
    <w:multiLevelType w:val="hybridMultilevel"/>
    <w:tmpl w:val="89341E68"/>
    <w:lvl w:ilvl="0" w:tplc="771CF1F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2B2269E3"/>
    <w:multiLevelType w:val="multilevel"/>
    <w:tmpl w:val="1206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B34532"/>
    <w:multiLevelType w:val="hybridMultilevel"/>
    <w:tmpl w:val="C902C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9D261D"/>
    <w:multiLevelType w:val="hybridMultilevel"/>
    <w:tmpl w:val="E4F63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A22E51"/>
    <w:multiLevelType w:val="hybridMultilevel"/>
    <w:tmpl w:val="1A5C9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4A2593"/>
    <w:multiLevelType w:val="hybridMultilevel"/>
    <w:tmpl w:val="A00C7592"/>
    <w:lvl w:ilvl="0" w:tplc="9F7E32D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nsid w:val="5CEF7FC0"/>
    <w:multiLevelType w:val="hybridMultilevel"/>
    <w:tmpl w:val="578C241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0">
    <w:nsid w:val="5FF055C2"/>
    <w:multiLevelType w:val="multilevel"/>
    <w:tmpl w:val="8080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6622C7"/>
    <w:multiLevelType w:val="hybridMultilevel"/>
    <w:tmpl w:val="2710150A"/>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2">
    <w:nsid w:val="67ED3127"/>
    <w:multiLevelType w:val="hybridMultilevel"/>
    <w:tmpl w:val="42D8C248"/>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3">
    <w:nsid w:val="70B64113"/>
    <w:multiLevelType w:val="hybridMultilevel"/>
    <w:tmpl w:val="C7C450B0"/>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4">
    <w:nsid w:val="7503361B"/>
    <w:multiLevelType w:val="hybridMultilevel"/>
    <w:tmpl w:val="74B23E56"/>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9185EA4"/>
    <w:multiLevelType w:val="multilevel"/>
    <w:tmpl w:val="EA22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15"/>
  </w:num>
  <w:num w:numId="5">
    <w:abstractNumId w:val="0"/>
  </w:num>
  <w:num w:numId="6">
    <w:abstractNumId w:val="3"/>
  </w:num>
  <w:num w:numId="7">
    <w:abstractNumId w:val="9"/>
  </w:num>
  <w:num w:numId="8">
    <w:abstractNumId w:val="11"/>
  </w:num>
  <w:num w:numId="9">
    <w:abstractNumId w:val="13"/>
  </w:num>
  <w:num w:numId="10">
    <w:abstractNumId w:val="14"/>
  </w:num>
  <w:num w:numId="11">
    <w:abstractNumId w:val="12"/>
  </w:num>
  <w:num w:numId="12">
    <w:abstractNumId w:val="8"/>
  </w:num>
  <w:num w:numId="13">
    <w:abstractNumId w:val="5"/>
  </w:num>
  <w:num w:numId="14">
    <w:abstractNumId w:val="7"/>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BA"/>
    <w:rsid w:val="00012034"/>
    <w:rsid w:val="00024611"/>
    <w:rsid w:val="00034BCD"/>
    <w:rsid w:val="00036D01"/>
    <w:rsid w:val="00060815"/>
    <w:rsid w:val="0006160D"/>
    <w:rsid w:val="00087545"/>
    <w:rsid w:val="00095F6B"/>
    <w:rsid w:val="000A609D"/>
    <w:rsid w:val="000B131A"/>
    <w:rsid w:val="000B5DF9"/>
    <w:rsid w:val="000C115D"/>
    <w:rsid w:val="000C2C9A"/>
    <w:rsid w:val="000C6C1E"/>
    <w:rsid w:val="000D1702"/>
    <w:rsid w:val="000D1C98"/>
    <w:rsid w:val="000D2483"/>
    <w:rsid w:val="000E5C32"/>
    <w:rsid w:val="00102F79"/>
    <w:rsid w:val="0011066D"/>
    <w:rsid w:val="00116478"/>
    <w:rsid w:val="001166D7"/>
    <w:rsid w:val="00153092"/>
    <w:rsid w:val="0015338C"/>
    <w:rsid w:val="001565DA"/>
    <w:rsid w:val="00163A65"/>
    <w:rsid w:val="00164076"/>
    <w:rsid w:val="001731AE"/>
    <w:rsid w:val="00187A3D"/>
    <w:rsid w:val="0019075B"/>
    <w:rsid w:val="00197A1C"/>
    <w:rsid w:val="001A1072"/>
    <w:rsid w:val="001B4F82"/>
    <w:rsid w:val="001B7B62"/>
    <w:rsid w:val="001C2338"/>
    <w:rsid w:val="001C506F"/>
    <w:rsid w:val="001D03BA"/>
    <w:rsid w:val="001E1D9E"/>
    <w:rsid w:val="001F39EE"/>
    <w:rsid w:val="00200F61"/>
    <w:rsid w:val="00202D68"/>
    <w:rsid w:val="0020539F"/>
    <w:rsid w:val="00211B19"/>
    <w:rsid w:val="00241348"/>
    <w:rsid w:val="002523B2"/>
    <w:rsid w:val="0025388A"/>
    <w:rsid w:val="00260B49"/>
    <w:rsid w:val="002833AA"/>
    <w:rsid w:val="00284DD0"/>
    <w:rsid w:val="00284E6E"/>
    <w:rsid w:val="00286813"/>
    <w:rsid w:val="002A505C"/>
    <w:rsid w:val="002A62E3"/>
    <w:rsid w:val="002B6303"/>
    <w:rsid w:val="002D022C"/>
    <w:rsid w:val="002D2BC9"/>
    <w:rsid w:val="002D49D0"/>
    <w:rsid w:val="002E078A"/>
    <w:rsid w:val="002E41DD"/>
    <w:rsid w:val="00330C8A"/>
    <w:rsid w:val="00334205"/>
    <w:rsid w:val="003543A2"/>
    <w:rsid w:val="00380013"/>
    <w:rsid w:val="003902BC"/>
    <w:rsid w:val="003941D4"/>
    <w:rsid w:val="003A5F53"/>
    <w:rsid w:val="003B532D"/>
    <w:rsid w:val="003B63B4"/>
    <w:rsid w:val="004001C2"/>
    <w:rsid w:val="00400C99"/>
    <w:rsid w:val="00407809"/>
    <w:rsid w:val="00411073"/>
    <w:rsid w:val="00415A55"/>
    <w:rsid w:val="00416081"/>
    <w:rsid w:val="00426035"/>
    <w:rsid w:val="00431054"/>
    <w:rsid w:val="00431BFA"/>
    <w:rsid w:val="0044023B"/>
    <w:rsid w:val="00447CE4"/>
    <w:rsid w:val="00450C8B"/>
    <w:rsid w:val="00470EAA"/>
    <w:rsid w:val="00481BA1"/>
    <w:rsid w:val="00495D5A"/>
    <w:rsid w:val="004A0807"/>
    <w:rsid w:val="004A1870"/>
    <w:rsid w:val="004C47D5"/>
    <w:rsid w:val="004D0377"/>
    <w:rsid w:val="004E45D9"/>
    <w:rsid w:val="004E6431"/>
    <w:rsid w:val="00515F56"/>
    <w:rsid w:val="00532AC4"/>
    <w:rsid w:val="0053375F"/>
    <w:rsid w:val="00540368"/>
    <w:rsid w:val="00541D5C"/>
    <w:rsid w:val="0055356D"/>
    <w:rsid w:val="00557D2C"/>
    <w:rsid w:val="00570A0E"/>
    <w:rsid w:val="00586658"/>
    <w:rsid w:val="005E072C"/>
    <w:rsid w:val="005E50CD"/>
    <w:rsid w:val="005E6802"/>
    <w:rsid w:val="005E7FE5"/>
    <w:rsid w:val="005F37C3"/>
    <w:rsid w:val="006045BD"/>
    <w:rsid w:val="00605BDA"/>
    <w:rsid w:val="006137B1"/>
    <w:rsid w:val="00626EA1"/>
    <w:rsid w:val="00634D08"/>
    <w:rsid w:val="00651CFF"/>
    <w:rsid w:val="00665CBA"/>
    <w:rsid w:val="00681B00"/>
    <w:rsid w:val="00690397"/>
    <w:rsid w:val="00695F23"/>
    <w:rsid w:val="00696F1E"/>
    <w:rsid w:val="006A0F16"/>
    <w:rsid w:val="006A22A9"/>
    <w:rsid w:val="006B59CA"/>
    <w:rsid w:val="006B5DDD"/>
    <w:rsid w:val="006B696C"/>
    <w:rsid w:val="006D31FA"/>
    <w:rsid w:val="006D352A"/>
    <w:rsid w:val="006E3E2C"/>
    <w:rsid w:val="006F5446"/>
    <w:rsid w:val="00701F0F"/>
    <w:rsid w:val="00721E72"/>
    <w:rsid w:val="00721F2A"/>
    <w:rsid w:val="007247E6"/>
    <w:rsid w:val="0073407F"/>
    <w:rsid w:val="00734DB7"/>
    <w:rsid w:val="0073572D"/>
    <w:rsid w:val="007625FC"/>
    <w:rsid w:val="007647C4"/>
    <w:rsid w:val="00764B03"/>
    <w:rsid w:val="00771480"/>
    <w:rsid w:val="007720E0"/>
    <w:rsid w:val="00790376"/>
    <w:rsid w:val="007A03AE"/>
    <w:rsid w:val="007A22DF"/>
    <w:rsid w:val="007A2F1C"/>
    <w:rsid w:val="007A3495"/>
    <w:rsid w:val="007A3A71"/>
    <w:rsid w:val="007B1A1C"/>
    <w:rsid w:val="007B3B0C"/>
    <w:rsid w:val="007F49F3"/>
    <w:rsid w:val="008026E4"/>
    <w:rsid w:val="00810A84"/>
    <w:rsid w:val="00817433"/>
    <w:rsid w:val="00832748"/>
    <w:rsid w:val="00841530"/>
    <w:rsid w:val="00850531"/>
    <w:rsid w:val="00852AB8"/>
    <w:rsid w:val="00853A01"/>
    <w:rsid w:val="008601FA"/>
    <w:rsid w:val="0087346F"/>
    <w:rsid w:val="0088080C"/>
    <w:rsid w:val="008835CE"/>
    <w:rsid w:val="00884BDC"/>
    <w:rsid w:val="00884CC8"/>
    <w:rsid w:val="008A5F78"/>
    <w:rsid w:val="008A66D6"/>
    <w:rsid w:val="008B0CD7"/>
    <w:rsid w:val="008B1446"/>
    <w:rsid w:val="008C01F7"/>
    <w:rsid w:val="008E17D0"/>
    <w:rsid w:val="008E259E"/>
    <w:rsid w:val="008F1444"/>
    <w:rsid w:val="00902ED1"/>
    <w:rsid w:val="009337B0"/>
    <w:rsid w:val="009517FC"/>
    <w:rsid w:val="009520BE"/>
    <w:rsid w:val="009554CA"/>
    <w:rsid w:val="009601AC"/>
    <w:rsid w:val="0096287A"/>
    <w:rsid w:val="0096339D"/>
    <w:rsid w:val="00967AF9"/>
    <w:rsid w:val="00982124"/>
    <w:rsid w:val="009971CB"/>
    <w:rsid w:val="009A2231"/>
    <w:rsid w:val="009E4845"/>
    <w:rsid w:val="009E4F7A"/>
    <w:rsid w:val="00A06EA9"/>
    <w:rsid w:val="00A363AA"/>
    <w:rsid w:val="00A37C59"/>
    <w:rsid w:val="00A4270B"/>
    <w:rsid w:val="00A5661E"/>
    <w:rsid w:val="00A627FA"/>
    <w:rsid w:val="00A84A86"/>
    <w:rsid w:val="00A90350"/>
    <w:rsid w:val="00A9292E"/>
    <w:rsid w:val="00A95698"/>
    <w:rsid w:val="00AA1ECC"/>
    <w:rsid w:val="00AB2183"/>
    <w:rsid w:val="00AC1E66"/>
    <w:rsid w:val="00AC4BE0"/>
    <w:rsid w:val="00AC6207"/>
    <w:rsid w:val="00AC646F"/>
    <w:rsid w:val="00AE38AD"/>
    <w:rsid w:val="00AE5ECB"/>
    <w:rsid w:val="00AF363F"/>
    <w:rsid w:val="00AF75A5"/>
    <w:rsid w:val="00B062DE"/>
    <w:rsid w:val="00B23CA6"/>
    <w:rsid w:val="00B34A0B"/>
    <w:rsid w:val="00B371DE"/>
    <w:rsid w:val="00B43749"/>
    <w:rsid w:val="00B64C9B"/>
    <w:rsid w:val="00B8001D"/>
    <w:rsid w:val="00B92E6C"/>
    <w:rsid w:val="00B93444"/>
    <w:rsid w:val="00B94DE7"/>
    <w:rsid w:val="00BB13D5"/>
    <w:rsid w:val="00BB6A71"/>
    <w:rsid w:val="00BC08AE"/>
    <w:rsid w:val="00BD5474"/>
    <w:rsid w:val="00BD77F5"/>
    <w:rsid w:val="00BE1AD2"/>
    <w:rsid w:val="00BE51AA"/>
    <w:rsid w:val="00BE6E5E"/>
    <w:rsid w:val="00C30343"/>
    <w:rsid w:val="00C5016C"/>
    <w:rsid w:val="00C538DF"/>
    <w:rsid w:val="00C7319C"/>
    <w:rsid w:val="00CA5F0A"/>
    <w:rsid w:val="00CE1EBC"/>
    <w:rsid w:val="00CF43D5"/>
    <w:rsid w:val="00D036FB"/>
    <w:rsid w:val="00D06043"/>
    <w:rsid w:val="00D24429"/>
    <w:rsid w:val="00D44078"/>
    <w:rsid w:val="00D47964"/>
    <w:rsid w:val="00D56570"/>
    <w:rsid w:val="00D6764F"/>
    <w:rsid w:val="00D80BC3"/>
    <w:rsid w:val="00D81E3D"/>
    <w:rsid w:val="00D86F35"/>
    <w:rsid w:val="00D966F8"/>
    <w:rsid w:val="00DB4A9A"/>
    <w:rsid w:val="00DB522E"/>
    <w:rsid w:val="00DB6F37"/>
    <w:rsid w:val="00DC1CBD"/>
    <w:rsid w:val="00DC57C3"/>
    <w:rsid w:val="00DD0A95"/>
    <w:rsid w:val="00DF4A8B"/>
    <w:rsid w:val="00E055DA"/>
    <w:rsid w:val="00E205E4"/>
    <w:rsid w:val="00E27294"/>
    <w:rsid w:val="00E31DC9"/>
    <w:rsid w:val="00E37FDD"/>
    <w:rsid w:val="00E42BAB"/>
    <w:rsid w:val="00E511EE"/>
    <w:rsid w:val="00E572FF"/>
    <w:rsid w:val="00E655FA"/>
    <w:rsid w:val="00E660C4"/>
    <w:rsid w:val="00E75412"/>
    <w:rsid w:val="00E8309F"/>
    <w:rsid w:val="00EA35C6"/>
    <w:rsid w:val="00ED0082"/>
    <w:rsid w:val="00ED1E0D"/>
    <w:rsid w:val="00EE5F35"/>
    <w:rsid w:val="00EF258D"/>
    <w:rsid w:val="00EF2937"/>
    <w:rsid w:val="00EF46C8"/>
    <w:rsid w:val="00F032CE"/>
    <w:rsid w:val="00F229A5"/>
    <w:rsid w:val="00F24735"/>
    <w:rsid w:val="00F31F70"/>
    <w:rsid w:val="00F377D7"/>
    <w:rsid w:val="00F41A38"/>
    <w:rsid w:val="00F515A8"/>
    <w:rsid w:val="00F54F45"/>
    <w:rsid w:val="00F62FEC"/>
    <w:rsid w:val="00F66FEC"/>
    <w:rsid w:val="00F83546"/>
    <w:rsid w:val="00F94AEF"/>
    <w:rsid w:val="00F97CDE"/>
    <w:rsid w:val="00FC57C7"/>
    <w:rsid w:val="00FD7C83"/>
    <w:rsid w:val="00FE02AD"/>
    <w:rsid w:val="00FE52BC"/>
    <w:rsid w:val="00FE6D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CBA"/>
    <w:pPr>
      <w:spacing w:after="0" w:line="240" w:lineRule="auto"/>
    </w:pPr>
  </w:style>
  <w:style w:type="table" w:styleId="TabloKlavuzu">
    <w:name w:val="Table Grid"/>
    <w:basedOn w:val="NormalTablo"/>
    <w:uiPriority w:val="59"/>
    <w:rsid w:val="00665C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5C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CBA"/>
    <w:rPr>
      <w:rFonts w:ascii="Tahoma" w:hAnsi="Tahoma" w:cs="Tahoma"/>
      <w:sz w:val="16"/>
      <w:szCs w:val="16"/>
    </w:rPr>
  </w:style>
  <w:style w:type="paragraph" w:styleId="NormalWeb">
    <w:name w:val="Normal (Web)"/>
    <w:basedOn w:val="Normal"/>
    <w:uiPriority w:val="99"/>
    <w:unhideWhenUsed/>
    <w:rsid w:val="00E055DA"/>
    <w:pPr>
      <w:spacing w:before="100" w:beforeAutospacing="1" w:after="119"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37F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FDD"/>
  </w:style>
  <w:style w:type="paragraph" w:styleId="Altbilgi">
    <w:name w:val="footer"/>
    <w:basedOn w:val="Normal"/>
    <w:link w:val="AltbilgiChar"/>
    <w:uiPriority w:val="99"/>
    <w:unhideWhenUsed/>
    <w:rsid w:val="00E37F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FDD"/>
  </w:style>
  <w:style w:type="paragraph" w:styleId="ListeParagraf">
    <w:name w:val="List Paragraph"/>
    <w:basedOn w:val="Normal"/>
    <w:uiPriority w:val="34"/>
    <w:qFormat/>
    <w:rsid w:val="001A1072"/>
    <w:pPr>
      <w:ind w:left="720"/>
      <w:contextualSpacing/>
    </w:pPr>
  </w:style>
  <w:style w:type="paragraph" w:styleId="KonuBal">
    <w:name w:val="Title"/>
    <w:basedOn w:val="Normal"/>
    <w:next w:val="AltKonuBal"/>
    <w:link w:val="KonuBalChar"/>
    <w:qFormat/>
    <w:rsid w:val="009337B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KonuBalChar">
    <w:name w:val="Konu Başlığı Char"/>
    <w:basedOn w:val="VarsaylanParagrafYazTipi"/>
    <w:link w:val="KonuBal"/>
    <w:rsid w:val="009337B0"/>
    <w:rPr>
      <w:rFonts w:ascii="Times New Roman" w:eastAsia="Times New Roman" w:hAnsi="Times New Roman" w:cs="Times New Roman"/>
      <w:b/>
      <w:bCs/>
      <w:sz w:val="24"/>
      <w:szCs w:val="24"/>
      <w:lang w:eastAsia="ar-SA"/>
    </w:rPr>
  </w:style>
  <w:style w:type="paragraph" w:styleId="AltKonuBal">
    <w:name w:val="Subtitle"/>
    <w:basedOn w:val="Normal"/>
    <w:next w:val="Normal"/>
    <w:link w:val="AltKonuBalChar"/>
    <w:uiPriority w:val="11"/>
    <w:qFormat/>
    <w:rsid w:val="009337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337B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CBA"/>
    <w:pPr>
      <w:spacing w:after="0" w:line="240" w:lineRule="auto"/>
    </w:pPr>
  </w:style>
  <w:style w:type="table" w:styleId="TabloKlavuzu">
    <w:name w:val="Table Grid"/>
    <w:basedOn w:val="NormalTablo"/>
    <w:uiPriority w:val="59"/>
    <w:rsid w:val="00665C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5C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CBA"/>
    <w:rPr>
      <w:rFonts w:ascii="Tahoma" w:hAnsi="Tahoma" w:cs="Tahoma"/>
      <w:sz w:val="16"/>
      <w:szCs w:val="16"/>
    </w:rPr>
  </w:style>
  <w:style w:type="paragraph" w:styleId="NormalWeb">
    <w:name w:val="Normal (Web)"/>
    <w:basedOn w:val="Normal"/>
    <w:uiPriority w:val="99"/>
    <w:unhideWhenUsed/>
    <w:rsid w:val="00E055DA"/>
    <w:pPr>
      <w:spacing w:before="100" w:beforeAutospacing="1" w:after="119"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37F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FDD"/>
  </w:style>
  <w:style w:type="paragraph" w:styleId="Altbilgi">
    <w:name w:val="footer"/>
    <w:basedOn w:val="Normal"/>
    <w:link w:val="AltbilgiChar"/>
    <w:uiPriority w:val="99"/>
    <w:unhideWhenUsed/>
    <w:rsid w:val="00E37F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FDD"/>
  </w:style>
  <w:style w:type="paragraph" w:styleId="ListeParagraf">
    <w:name w:val="List Paragraph"/>
    <w:basedOn w:val="Normal"/>
    <w:uiPriority w:val="34"/>
    <w:qFormat/>
    <w:rsid w:val="001A1072"/>
    <w:pPr>
      <w:ind w:left="720"/>
      <w:contextualSpacing/>
    </w:pPr>
  </w:style>
  <w:style w:type="paragraph" w:styleId="KonuBal">
    <w:name w:val="Title"/>
    <w:basedOn w:val="Normal"/>
    <w:next w:val="AltKonuBal"/>
    <w:link w:val="KonuBalChar"/>
    <w:qFormat/>
    <w:rsid w:val="009337B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KonuBalChar">
    <w:name w:val="Konu Başlığı Char"/>
    <w:basedOn w:val="VarsaylanParagrafYazTipi"/>
    <w:link w:val="KonuBal"/>
    <w:rsid w:val="009337B0"/>
    <w:rPr>
      <w:rFonts w:ascii="Times New Roman" w:eastAsia="Times New Roman" w:hAnsi="Times New Roman" w:cs="Times New Roman"/>
      <w:b/>
      <w:bCs/>
      <w:sz w:val="24"/>
      <w:szCs w:val="24"/>
      <w:lang w:eastAsia="ar-SA"/>
    </w:rPr>
  </w:style>
  <w:style w:type="paragraph" w:styleId="AltKonuBal">
    <w:name w:val="Subtitle"/>
    <w:basedOn w:val="Normal"/>
    <w:next w:val="Normal"/>
    <w:link w:val="AltKonuBalChar"/>
    <w:uiPriority w:val="11"/>
    <w:qFormat/>
    <w:rsid w:val="009337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337B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695">
      <w:bodyDiv w:val="1"/>
      <w:marLeft w:val="0"/>
      <w:marRight w:val="0"/>
      <w:marTop w:val="0"/>
      <w:marBottom w:val="0"/>
      <w:divBdr>
        <w:top w:val="none" w:sz="0" w:space="0" w:color="auto"/>
        <w:left w:val="none" w:sz="0" w:space="0" w:color="auto"/>
        <w:bottom w:val="none" w:sz="0" w:space="0" w:color="auto"/>
        <w:right w:val="none" w:sz="0" w:space="0" w:color="auto"/>
      </w:divBdr>
    </w:div>
    <w:div w:id="142747331">
      <w:bodyDiv w:val="1"/>
      <w:marLeft w:val="0"/>
      <w:marRight w:val="0"/>
      <w:marTop w:val="0"/>
      <w:marBottom w:val="0"/>
      <w:divBdr>
        <w:top w:val="none" w:sz="0" w:space="0" w:color="auto"/>
        <w:left w:val="none" w:sz="0" w:space="0" w:color="auto"/>
        <w:bottom w:val="none" w:sz="0" w:space="0" w:color="auto"/>
        <w:right w:val="none" w:sz="0" w:space="0" w:color="auto"/>
      </w:divBdr>
    </w:div>
    <w:div w:id="552158426">
      <w:bodyDiv w:val="1"/>
      <w:marLeft w:val="0"/>
      <w:marRight w:val="0"/>
      <w:marTop w:val="0"/>
      <w:marBottom w:val="0"/>
      <w:divBdr>
        <w:top w:val="none" w:sz="0" w:space="0" w:color="auto"/>
        <w:left w:val="none" w:sz="0" w:space="0" w:color="auto"/>
        <w:bottom w:val="none" w:sz="0" w:space="0" w:color="auto"/>
        <w:right w:val="none" w:sz="0" w:space="0" w:color="auto"/>
      </w:divBdr>
    </w:div>
    <w:div w:id="620964215">
      <w:bodyDiv w:val="1"/>
      <w:marLeft w:val="0"/>
      <w:marRight w:val="0"/>
      <w:marTop w:val="0"/>
      <w:marBottom w:val="0"/>
      <w:divBdr>
        <w:top w:val="none" w:sz="0" w:space="0" w:color="auto"/>
        <w:left w:val="none" w:sz="0" w:space="0" w:color="auto"/>
        <w:bottom w:val="none" w:sz="0" w:space="0" w:color="auto"/>
        <w:right w:val="none" w:sz="0" w:space="0" w:color="auto"/>
      </w:divBdr>
    </w:div>
    <w:div w:id="706878278">
      <w:bodyDiv w:val="1"/>
      <w:marLeft w:val="0"/>
      <w:marRight w:val="0"/>
      <w:marTop w:val="0"/>
      <w:marBottom w:val="0"/>
      <w:divBdr>
        <w:top w:val="none" w:sz="0" w:space="0" w:color="auto"/>
        <w:left w:val="none" w:sz="0" w:space="0" w:color="auto"/>
        <w:bottom w:val="none" w:sz="0" w:space="0" w:color="auto"/>
        <w:right w:val="none" w:sz="0" w:space="0" w:color="auto"/>
      </w:divBdr>
    </w:div>
    <w:div w:id="742022559">
      <w:bodyDiv w:val="1"/>
      <w:marLeft w:val="0"/>
      <w:marRight w:val="0"/>
      <w:marTop w:val="0"/>
      <w:marBottom w:val="0"/>
      <w:divBdr>
        <w:top w:val="none" w:sz="0" w:space="0" w:color="auto"/>
        <w:left w:val="none" w:sz="0" w:space="0" w:color="auto"/>
        <w:bottom w:val="none" w:sz="0" w:space="0" w:color="auto"/>
        <w:right w:val="none" w:sz="0" w:space="0" w:color="auto"/>
      </w:divBdr>
    </w:div>
    <w:div w:id="777681100">
      <w:bodyDiv w:val="1"/>
      <w:marLeft w:val="0"/>
      <w:marRight w:val="0"/>
      <w:marTop w:val="0"/>
      <w:marBottom w:val="0"/>
      <w:divBdr>
        <w:top w:val="none" w:sz="0" w:space="0" w:color="auto"/>
        <w:left w:val="none" w:sz="0" w:space="0" w:color="auto"/>
        <w:bottom w:val="none" w:sz="0" w:space="0" w:color="auto"/>
        <w:right w:val="none" w:sz="0" w:space="0" w:color="auto"/>
      </w:divBdr>
    </w:div>
    <w:div w:id="796919605">
      <w:bodyDiv w:val="1"/>
      <w:marLeft w:val="0"/>
      <w:marRight w:val="0"/>
      <w:marTop w:val="0"/>
      <w:marBottom w:val="0"/>
      <w:divBdr>
        <w:top w:val="none" w:sz="0" w:space="0" w:color="auto"/>
        <w:left w:val="none" w:sz="0" w:space="0" w:color="auto"/>
        <w:bottom w:val="none" w:sz="0" w:space="0" w:color="auto"/>
        <w:right w:val="none" w:sz="0" w:space="0" w:color="auto"/>
      </w:divBdr>
    </w:div>
    <w:div w:id="947270369">
      <w:bodyDiv w:val="1"/>
      <w:marLeft w:val="0"/>
      <w:marRight w:val="0"/>
      <w:marTop w:val="0"/>
      <w:marBottom w:val="0"/>
      <w:divBdr>
        <w:top w:val="none" w:sz="0" w:space="0" w:color="auto"/>
        <w:left w:val="none" w:sz="0" w:space="0" w:color="auto"/>
        <w:bottom w:val="none" w:sz="0" w:space="0" w:color="auto"/>
        <w:right w:val="none" w:sz="0" w:space="0" w:color="auto"/>
      </w:divBdr>
    </w:div>
    <w:div w:id="963075571">
      <w:bodyDiv w:val="1"/>
      <w:marLeft w:val="0"/>
      <w:marRight w:val="0"/>
      <w:marTop w:val="0"/>
      <w:marBottom w:val="0"/>
      <w:divBdr>
        <w:top w:val="none" w:sz="0" w:space="0" w:color="auto"/>
        <w:left w:val="none" w:sz="0" w:space="0" w:color="auto"/>
        <w:bottom w:val="none" w:sz="0" w:space="0" w:color="auto"/>
        <w:right w:val="none" w:sz="0" w:space="0" w:color="auto"/>
      </w:divBdr>
    </w:div>
    <w:div w:id="1445227408">
      <w:bodyDiv w:val="1"/>
      <w:marLeft w:val="0"/>
      <w:marRight w:val="0"/>
      <w:marTop w:val="0"/>
      <w:marBottom w:val="0"/>
      <w:divBdr>
        <w:top w:val="none" w:sz="0" w:space="0" w:color="auto"/>
        <w:left w:val="none" w:sz="0" w:space="0" w:color="auto"/>
        <w:bottom w:val="none" w:sz="0" w:space="0" w:color="auto"/>
        <w:right w:val="none" w:sz="0" w:space="0" w:color="auto"/>
      </w:divBdr>
    </w:div>
    <w:div w:id="1507479849">
      <w:bodyDiv w:val="1"/>
      <w:marLeft w:val="0"/>
      <w:marRight w:val="0"/>
      <w:marTop w:val="0"/>
      <w:marBottom w:val="0"/>
      <w:divBdr>
        <w:top w:val="none" w:sz="0" w:space="0" w:color="auto"/>
        <w:left w:val="none" w:sz="0" w:space="0" w:color="auto"/>
        <w:bottom w:val="none" w:sz="0" w:space="0" w:color="auto"/>
        <w:right w:val="none" w:sz="0" w:space="0" w:color="auto"/>
      </w:divBdr>
    </w:div>
    <w:div w:id="2048527894">
      <w:bodyDiv w:val="1"/>
      <w:marLeft w:val="0"/>
      <w:marRight w:val="0"/>
      <w:marTop w:val="0"/>
      <w:marBottom w:val="0"/>
      <w:divBdr>
        <w:top w:val="none" w:sz="0" w:space="0" w:color="auto"/>
        <w:left w:val="none" w:sz="0" w:space="0" w:color="auto"/>
        <w:bottom w:val="none" w:sz="0" w:space="0" w:color="auto"/>
        <w:right w:val="none" w:sz="0" w:space="0" w:color="auto"/>
      </w:divBdr>
    </w:div>
    <w:div w:id="21113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1734</Words>
  <Characters>9885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CICEK</dc:creator>
  <cp:lastModifiedBy>Lenovo</cp:lastModifiedBy>
  <cp:revision>10</cp:revision>
  <cp:lastPrinted>2014-10-23T14:17:00Z</cp:lastPrinted>
  <dcterms:created xsi:type="dcterms:W3CDTF">2022-08-31T19:04:00Z</dcterms:created>
  <dcterms:modified xsi:type="dcterms:W3CDTF">2023-11-06T16:25:00Z</dcterms:modified>
</cp:coreProperties>
</file>